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7360" w14:textId="740615E8" w:rsidR="00AF54B6" w:rsidRDefault="00AF54B6" w:rsidP="00233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O‘zbekiston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davlat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jahon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tillari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universiteti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ittifoqi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Boshlang‘ich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tashkiloti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tomonidan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Yoshlar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oyligi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doirasida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tashkil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etilgan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Zakovat</w:t>
      </w:r>
      <w:proofErr w:type="spellEnd"/>
      <w:r w:rsid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Quiz</w:t>
      </w:r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intellektual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musobaqasi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o‘tkazilganligi</w:t>
      </w:r>
      <w:proofErr w:type="spellEnd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to‘g‘risida</w:t>
      </w:r>
      <w:proofErr w:type="spellEnd"/>
    </w:p>
    <w:p w14:paraId="1B1B3772" w14:textId="2A616438" w:rsidR="00AF54B6" w:rsidRPr="00AF54B6" w:rsidRDefault="00AF54B6" w:rsidP="002338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spellStart"/>
      <w:r w:rsidRPr="00AF54B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Bayonnoma</w:t>
      </w:r>
      <w:proofErr w:type="spellEnd"/>
    </w:p>
    <w:p w14:paraId="51AC55D3" w14:textId="77777777" w:rsidR="00AF54B6" w:rsidRDefault="00AF54B6" w:rsidP="00AF5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E2ADD23" w14:textId="4CFF4B29" w:rsidR="00AF54B6" w:rsidRPr="00AF54B6" w:rsidRDefault="00AF54B6" w:rsidP="00233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Toshkent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Shahar                                                                           </w:t>
      </w:r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2025-yil</w:t>
      </w:r>
      <w:r w:rsidR="002338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proofErr w:type="spellStart"/>
      <w:r w:rsidRPr="00AF54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fevral</w:t>
      </w:r>
      <w:proofErr w:type="spellEnd"/>
    </w:p>
    <w:p w14:paraId="3EA99251" w14:textId="57D0EBB2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Qatnashdilar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</w:p>
    <w:p w14:paraId="7C025DB9" w14:textId="27CDE7A5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yetakchisi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kengashi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koordinatorlari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1D2820A" w14:textId="4297E814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Eshitildi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</w:p>
    <w:p w14:paraId="6061249B" w14:textId="67DAFFF9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Zakovat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Quiz”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9C6296A" w14:textId="2A793CFF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Kun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tartibi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</w:p>
    <w:p w14:paraId="122F8D45" w14:textId="45394A21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9264" behindDoc="1" locked="0" layoutInCell="1" allowOverlap="1" wp14:anchorId="64A65E98" wp14:editId="51C251E9">
            <wp:simplePos x="0" y="0"/>
            <wp:positionH relativeFrom="column">
              <wp:posOffset>3205480</wp:posOffset>
            </wp:positionH>
            <wp:positionV relativeFrom="paragraph">
              <wp:posOffset>1491615</wp:posOffset>
            </wp:positionV>
            <wp:extent cx="295783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24" y="21507"/>
                <wp:lineTo x="2142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zbekiston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jahon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tillari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ittifoqi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Boshlang‘ich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2025-yil 25-fevraldan 25-martga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qadar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miqyosida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deb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e’lon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qilindi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kitobxonlik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madaniyatini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nikmalarini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mustahkamlash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mantiqiy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qobiliyatlarini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kitobxonlik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haftaligi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54B47AA" w14:textId="27997564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1" locked="0" layoutInCell="1" allowOverlap="1" wp14:anchorId="5FAC071B" wp14:editId="38099172">
            <wp:simplePos x="0" y="0"/>
            <wp:positionH relativeFrom="column">
              <wp:posOffset>-99060</wp:posOffset>
            </wp:positionH>
            <wp:positionV relativeFrom="paragraph">
              <wp:posOffset>116205</wp:posOffset>
            </wp:positionV>
            <wp:extent cx="3028950" cy="2270760"/>
            <wp:effectExtent l="0" t="0" r="0" b="0"/>
            <wp:wrapTight wrapText="bothSides">
              <wp:wrapPolygon edited="0">
                <wp:start x="0" y="0"/>
                <wp:lineTo x="0" y="21383"/>
                <wp:lineTo x="21464" y="21383"/>
                <wp:lineTo x="2146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EF28B" w14:textId="3F1A4925" w:rsid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Mazkur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haftalik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rtasida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Zakovat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Quiz”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musobaqasi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o‘tkazildi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kengaytirish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tarix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adabiyot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madaniyat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-fan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yicha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savodxonligini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43E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0288" behindDoc="1" locked="0" layoutInCell="1" allowOverlap="1" wp14:anchorId="28E04546" wp14:editId="6EC43A5F">
            <wp:simplePos x="0" y="0"/>
            <wp:positionH relativeFrom="margin">
              <wp:posOffset>-489585</wp:posOffset>
            </wp:positionH>
            <wp:positionV relativeFrom="paragraph">
              <wp:posOffset>594360</wp:posOffset>
            </wp:positionV>
            <wp:extent cx="318262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E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1312" behindDoc="1" locked="0" layoutInCell="1" allowOverlap="1" wp14:anchorId="4B61C35D" wp14:editId="7D884D83">
            <wp:simplePos x="0" y="0"/>
            <wp:positionH relativeFrom="margin">
              <wp:posOffset>2891155</wp:posOffset>
            </wp:positionH>
            <wp:positionV relativeFrom="paragraph">
              <wp:posOffset>584835</wp:posOffset>
            </wp:positionV>
            <wp:extent cx="3324225" cy="2492375"/>
            <wp:effectExtent l="0" t="0" r="9525" b="3175"/>
            <wp:wrapTight wrapText="bothSides">
              <wp:wrapPolygon edited="0">
                <wp:start x="0" y="0"/>
                <wp:lineTo x="0" y="21462"/>
                <wp:lineTo x="21538" y="21462"/>
                <wp:lineTo x="2153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do‘stona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2606077" w14:textId="0D484312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3360" behindDoc="1" locked="0" layoutInCell="1" allowOverlap="1" wp14:anchorId="427E771F" wp14:editId="4775D171">
            <wp:simplePos x="0" y="0"/>
            <wp:positionH relativeFrom="margin">
              <wp:posOffset>2930525</wp:posOffset>
            </wp:positionH>
            <wp:positionV relativeFrom="paragraph">
              <wp:posOffset>3870960</wp:posOffset>
            </wp:positionV>
            <wp:extent cx="3238500" cy="2429510"/>
            <wp:effectExtent l="0" t="0" r="0" b="8890"/>
            <wp:wrapTight wrapText="bothSides">
              <wp:wrapPolygon edited="0">
                <wp:start x="0" y="0"/>
                <wp:lineTo x="0" y="21510"/>
                <wp:lineTo x="21473" y="21510"/>
                <wp:lineTo x="2147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S.Islomova</w:t>
      </w:r>
      <w:proofErr w:type="spellEnd"/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ochib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U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nutqida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oyligi”ning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yoshlarning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salohiyatini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Prezidentimiz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oshirilayotgan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islohotlar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gapirib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ta’lim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muassasalarida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Zakovat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Quiz”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musobaqalarining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tobora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ommalashib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borayotganligini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ta’kidladi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muvaffaqiyatlar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tiladi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C59E1CA" w14:textId="77777777" w:rsid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2336" behindDoc="1" locked="0" layoutInCell="1" allowOverlap="1" wp14:anchorId="66DF248F" wp14:editId="7F66B2D6">
            <wp:simplePos x="0" y="0"/>
            <wp:positionH relativeFrom="margin">
              <wp:posOffset>-622935</wp:posOffset>
            </wp:positionH>
            <wp:positionV relativeFrom="paragraph">
              <wp:posOffset>7620</wp:posOffset>
            </wp:positionV>
            <wp:extent cx="3248025" cy="2435225"/>
            <wp:effectExtent l="0" t="0" r="9525" b="3175"/>
            <wp:wrapTight wrapText="bothSides">
              <wp:wrapPolygon edited="0">
                <wp:start x="0" y="0"/>
                <wp:lineTo x="0" y="21459"/>
                <wp:lineTo x="21537" y="21459"/>
                <wp:lineTo x="2153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5F08C" w14:textId="4212F550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fakultetlaridan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140</w:t>
      </w: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 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bilimlarini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sinovdan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bir-birlari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qizg‘in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borishdi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bosqichda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yo‘nalishlarda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savollarga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javob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berdilar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mahoratlarini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jamoaviy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mantiqiy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fikrlash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tezkor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xulosa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chiqarish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qamrovli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namoyish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etdilar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3B9D950" w14:textId="77777777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BD2C394" w14:textId="77777777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Yakuniy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natijalar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</w:p>
    <w:p w14:paraId="6A6AC5D8" w14:textId="5EE9EB27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natijalariga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g‘oliblikni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1D34CEEE" w14:textId="2792EE73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1-</w:t>
      </w:r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Boylarga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14:paraId="0DF343AD" w14:textId="7D65660B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2-</w:t>
      </w:r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3CF3615A" w14:textId="4EEF1E45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</w:t>
      </w:r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“Cosmos”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3B7F120" w14:textId="46691482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rahbariyati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faxriy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yorliqlar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taqdirlandilar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Shuningdek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1-</w:t>
      </w:r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rinni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egallagan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stipendiyaning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2-o‘rin 2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3-o‘rin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baravarida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taqdirlanadi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natijalarni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qayd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etgan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“</w:t>
      </w:r>
      <w:proofErr w:type="spellStart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Zakovat</w:t>
      </w:r>
      <w:proofErr w:type="spellEnd"/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Quiz”</w:t>
      </w: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jamoasiga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saralandi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57BBB1E" w14:textId="0A8B9488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davomida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stona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almashish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ruhida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bahs-munozaralar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kechdi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Tadbir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yakunida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ishtirokchilar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taassurotlari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o‘rtoqlashib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bunday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muntazam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mavzu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kengaytirish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bo‘yicha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takliflarini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bildirdilar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27586EA" w14:textId="48449817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QAROR QILINDI:</w:t>
      </w:r>
    </w:p>
    <w:p w14:paraId="71C564FE" w14:textId="77777777"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Kelgusida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universitetda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intellektual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loyihalarni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kengaytirish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“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Zakovat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Quiz”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doimiy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ravishda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tkazib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talabalarning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ijtimoiy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faolligini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maqsadida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musobaqalar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muntazam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etilsin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7EFB9CDB" w14:textId="3CC06800" w:rsidR="0064311F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proofErr w:type="gram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proofErr w:type="gram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oliblikni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qo‘lga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kiritgan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talabalar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tegishli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miqdorda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mukofotlari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diplom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taqdirlansin</w:t>
      </w:r>
      <w:proofErr w:type="spellEnd"/>
      <w:r w:rsidRPr="00043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64311F" w:rsidRPr="0004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7D7"/>
    <w:multiLevelType w:val="multilevel"/>
    <w:tmpl w:val="A84C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21"/>
    <w:rsid w:val="00043E5E"/>
    <w:rsid w:val="002338CC"/>
    <w:rsid w:val="0064311F"/>
    <w:rsid w:val="00AF54B6"/>
    <w:rsid w:val="00B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CA56"/>
  <w15:chartTrackingRefBased/>
  <w15:docId w15:val="{9A195873-5FFE-40F5-85D0-816A0FF3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2025-03-05T09:54:00Z</dcterms:created>
  <dcterms:modified xsi:type="dcterms:W3CDTF">2025-03-05T09:54:00Z</dcterms:modified>
</cp:coreProperties>
</file>