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E2CE" w14:textId="30406CDB" w:rsidR="00C47862" w:rsidRPr="00C47862" w:rsidRDefault="00C47862" w:rsidP="00C47862">
      <w:pPr>
        <w:spacing w:after="0" w:line="240" w:lineRule="auto"/>
        <w:jc w:val="center"/>
        <w:rPr>
          <w:rFonts w:ascii="Times New Roman" w:hAnsi="Times New Roman"/>
          <w:sz w:val="28"/>
          <w:szCs w:val="28"/>
          <w:lang w:val="uz-Cyrl-UZ"/>
        </w:rPr>
      </w:pPr>
      <w:r>
        <w:rPr>
          <w:rFonts w:ascii="Times New Roman" w:hAnsi="Times New Roman"/>
          <w:sz w:val="28"/>
        </w:rPr>
        <w:t>Information on the material and social support of professors, teachers, and staff of the Uzbekistan State World Languages University for the years 2023-2024</w:t>
      </w:r>
    </w:p>
    <w:p w14:paraId="512F0CA8" w14:textId="77777777" w:rsidR="00C47862" w:rsidRPr="00C47862" w:rsidRDefault="00C47862" w:rsidP="00C47862">
      <w:pPr>
        <w:spacing w:after="0" w:line="240" w:lineRule="auto"/>
        <w:jc w:val="center"/>
        <w:rPr>
          <w:rFonts w:ascii="Times New Roman" w:hAnsi="Times New Roman"/>
          <w:sz w:val="28"/>
          <w:szCs w:val="28"/>
          <w:lang w:val="uz-Cyrl-UZ"/>
        </w:rPr>
      </w:pPr>
    </w:p>
    <w:p w14:paraId="0D217A7E" w14:textId="77777777" w:rsidR="00C47862" w:rsidRDefault="00C47862" w:rsidP="00C47862">
      <w:pPr>
        <w:spacing w:after="0" w:line="240" w:lineRule="auto"/>
        <w:jc w:val="both"/>
        <w:rPr>
          <w:rFonts w:ascii="Times New Roman" w:hAnsi="Times New Roman"/>
          <w:lang w:val="uz-Cyrl-UZ"/>
        </w:rPr>
      </w:pPr>
    </w:p>
    <w:p w14:paraId="354FAE29" w14:textId="77777777" w:rsidR="00C47862" w:rsidRDefault="00C47862" w:rsidP="00C47862">
      <w:pPr>
        <w:spacing w:after="0" w:line="240" w:lineRule="auto"/>
        <w:jc w:val="both"/>
        <w:rPr>
          <w:rFonts w:ascii="Times New Roman" w:hAnsi="Times New Roman"/>
          <w:lang w:val="uz-Cyrl-UZ"/>
        </w:rPr>
      </w:pPr>
    </w:p>
    <w:p w14:paraId="602F0D43" w14:textId="0C560DCD" w:rsidR="00C47862" w:rsidRPr="00C47862" w:rsidRDefault="0086556B" w:rsidP="00C47862">
      <w:pPr>
        <w:spacing w:after="0" w:line="240" w:lineRule="auto"/>
        <w:jc w:val="both"/>
        <w:rPr>
          <w:rFonts w:ascii="Times New Roman" w:hAnsi="Times New Roman"/>
          <w:sz w:val="28"/>
          <w:szCs w:val="28"/>
          <w:lang w:val="uz-Cyrl-UZ"/>
        </w:rPr>
      </w:pPr>
      <w:r>
        <w:rPr>
          <w:rFonts w:ascii="Times New Roman" w:hAnsi="Times New Roman"/>
          <w:sz w:val="28"/>
        </w:rPr>
        <w:t>During the years 2023 and 2024, 425 professors, teachers, and staff members in 2023 and 701 in 2024, who actively participated in the university's educational processes and public activities and demonstrated exemplary behavior, were provided with material support and incentives for material and social support. On the occasion of national holidays, all professors, teachers, and staff were materially rewarded.</w:t>
      </w:r>
    </w:p>
    <w:p w14:paraId="193C19EF" w14:textId="48EAE4B6" w:rsidR="003C24AD" w:rsidRPr="00C47862" w:rsidRDefault="0086556B" w:rsidP="00C47862">
      <w:pPr>
        <w:rPr>
          <w:sz w:val="28"/>
          <w:szCs w:val="28"/>
          <w:lang w:val="uz-Cyrl-UZ"/>
        </w:rPr>
      </w:pPr>
      <w:r>
        <w:rPr>
          <w:rFonts w:ascii="Times New Roman" w:hAnsi="Times New Roman"/>
          <w:sz w:val="28"/>
        </w:rPr>
        <w:t>Upon analysis, it can be observed that in 2024, the number of professors, teachers, and staff who received material support and incentives increased by 276 compared to 2023. In 2024, the university achieved a 40% increase in material incentives and support allocated to professors, teachers, and staff.</w:t>
      </w:r>
    </w:p>
    <w:sectPr w:rsidR="003C24AD" w:rsidRPr="00C47862">
      <w:headerReference w:type="default" r:id="rId6"/>
      <w:footerReference w:type="default" r:id="rId7"/>
      <w:headerReference w:type="first" r:id="rId8"/>
      <w:headerReference w:type="even" r:id="rId9"/>
      <w:footerReference w:type="first" r:id="rId10"/>
      <w:footerReference w:type="even"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FF"/>
    <w:rsid w:val="003C24AD"/>
    <w:rsid w:val="0086556B"/>
    <w:rsid w:val="00BB08FF"/>
    <w:rsid w:val="00C4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E260"/>
  <w15:chartTrackingRefBased/>
  <w15:docId w15:val="{BA8367B0-7B9E-47FF-8A3B-754B4910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86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2024-12-27T07:43:00Z</dcterms:created>
  <dcterms:modified xsi:type="dcterms:W3CDTF">2024-12-27T07:56:00Z</dcterms:modified>
</cp:coreProperties>
</file>