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69608" w14:textId="2FB3C04F" w:rsidR="007D4F95" w:rsidRDefault="008F0C7C" w:rsidP="007D4F95">
      <w:pPr>
        <w:rPr>
          <w:rFonts w:ascii="Times New Roman" w:hAnsi="Times New Roman" w:cs="Times New Roman"/>
          <w:sz w:val="24"/>
          <w:szCs w:val="24"/>
          <w:lang w:val="en-US"/>
        </w:rPr>
      </w:pPr>
      <w:r>
        <w:rPr>
          <w:noProof/>
        </w:rPr>
        <w:drawing>
          <wp:anchor distT="0" distB="0" distL="114300" distR="114300" simplePos="0" relativeHeight="251661312" behindDoc="1" locked="0" layoutInCell="1" allowOverlap="1" wp14:anchorId="1DE5738A" wp14:editId="1C934215">
            <wp:simplePos x="0" y="0"/>
            <wp:positionH relativeFrom="column">
              <wp:posOffset>-565785</wp:posOffset>
            </wp:positionH>
            <wp:positionV relativeFrom="paragraph">
              <wp:posOffset>-725799</wp:posOffset>
            </wp:positionV>
            <wp:extent cx="7929131" cy="10305409"/>
            <wp:effectExtent l="0" t="0" r="0" b="1270"/>
            <wp:wrapNone/>
            <wp:docPr id="2" name="Picture 2" descr="A blue and white backgroun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41463" cy="10321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2D89F" w14:textId="571B069A" w:rsidR="008F0C7C" w:rsidRPr="008F0C7C" w:rsidRDefault="008F0C7C" w:rsidP="008F0C7C">
      <w:pPr>
        <w:jc w:val="center"/>
        <w:rPr>
          <w:rFonts w:ascii="Times New Roman" w:hAnsi="Times New Roman" w:cs="Times New Roman"/>
          <w:sz w:val="24"/>
          <w:szCs w:val="24"/>
          <w:lang w:val="en-US"/>
        </w:rPr>
      </w:pPr>
      <w:r w:rsidRPr="008F0C7C">
        <w:rPr>
          <w:rFonts w:ascii="Cambria-Bold" w:hAnsi="Cambria-Bold"/>
          <w:b/>
          <w:bCs/>
          <w:color w:val="1F3864"/>
          <w:sz w:val="34"/>
          <w:szCs w:val="34"/>
          <w:lang w:val="en-US"/>
        </w:rPr>
        <w:t>MINISTRY OF HIGHER EDUCATION, SCIENCE AND</w:t>
      </w:r>
      <w:r w:rsidRPr="008F0C7C">
        <w:rPr>
          <w:rFonts w:ascii="Cambria-Bold" w:hAnsi="Cambria-Bold"/>
          <w:color w:val="1F3864"/>
          <w:sz w:val="34"/>
          <w:szCs w:val="34"/>
          <w:lang w:val="en-US"/>
        </w:rPr>
        <w:br/>
      </w:r>
      <w:r w:rsidRPr="008F0C7C">
        <w:rPr>
          <w:rFonts w:ascii="Cambria-Bold" w:hAnsi="Cambria-Bold"/>
          <w:b/>
          <w:bCs/>
          <w:color w:val="1F3864"/>
          <w:sz w:val="34"/>
          <w:szCs w:val="34"/>
          <w:lang w:val="en-US"/>
        </w:rPr>
        <w:t>INNOVATIONS OF THE REPUBLIC OF UZBEKISTAN</w:t>
      </w:r>
    </w:p>
    <w:p w14:paraId="226AA98F" w14:textId="3F9D138E" w:rsidR="008F0C7C" w:rsidRPr="007D4F95" w:rsidRDefault="008F0C7C" w:rsidP="008F0C7C">
      <w:pPr>
        <w:jc w:val="center"/>
        <w:rPr>
          <w:rFonts w:ascii="Times New Roman" w:hAnsi="Times New Roman" w:cs="Times New Roman"/>
          <w:sz w:val="24"/>
          <w:szCs w:val="24"/>
          <w:lang w:val="en-US"/>
        </w:rPr>
      </w:pPr>
      <w:r w:rsidRPr="008F0C7C">
        <w:rPr>
          <w:rFonts w:ascii="Cambria-Bold" w:hAnsi="Cambria-Bold"/>
          <w:b/>
          <w:bCs/>
          <w:color w:val="1F3864"/>
          <w:sz w:val="34"/>
          <w:szCs w:val="34"/>
          <w:lang w:val="en-US"/>
        </w:rPr>
        <w:t>UZBEKISTAN STATE WORLD LANGUAGES UNIVERSITY</w:t>
      </w:r>
    </w:p>
    <w:p w14:paraId="18C7BCD0" w14:textId="77777777" w:rsidR="008F0C7C" w:rsidRDefault="008F0C7C" w:rsidP="008F0C7C">
      <w:pPr>
        <w:rPr>
          <w:rFonts w:ascii="Times New Roman" w:hAnsi="Times New Roman" w:cs="Times New Roman"/>
          <w:b/>
          <w:sz w:val="36"/>
          <w:szCs w:val="36"/>
          <w:lang w:val="en-US"/>
        </w:rPr>
      </w:pPr>
    </w:p>
    <w:p w14:paraId="2C01ACF2" w14:textId="77777777" w:rsidR="008F0C7C" w:rsidRDefault="008F0C7C" w:rsidP="008F0C7C">
      <w:pPr>
        <w:rPr>
          <w:rFonts w:ascii="Times New Roman" w:hAnsi="Times New Roman" w:cs="Times New Roman"/>
          <w:b/>
          <w:sz w:val="36"/>
          <w:szCs w:val="36"/>
          <w:lang w:val="en-US"/>
        </w:rPr>
      </w:pPr>
    </w:p>
    <w:p w14:paraId="7179DE9E" w14:textId="77CC3F8D" w:rsidR="008F0C7C" w:rsidRDefault="008F0C7C" w:rsidP="008F0C7C">
      <w:pPr>
        <w:jc w:val="center"/>
        <w:rPr>
          <w:rFonts w:ascii="Times New Roman" w:hAnsi="Times New Roman" w:cs="Times New Roman"/>
          <w:b/>
          <w:sz w:val="44"/>
          <w:szCs w:val="44"/>
          <w:lang w:val="de-DE"/>
        </w:rPr>
      </w:pPr>
      <w:r>
        <w:rPr>
          <w:noProof/>
        </w:rPr>
        <w:drawing>
          <wp:anchor distT="0" distB="0" distL="114300" distR="114300" simplePos="0" relativeHeight="251659264" behindDoc="0" locked="0" layoutInCell="1" allowOverlap="1" wp14:anchorId="71AEF1EA" wp14:editId="047DED2A">
            <wp:simplePos x="0" y="0"/>
            <wp:positionH relativeFrom="margin">
              <wp:posOffset>1762125</wp:posOffset>
            </wp:positionH>
            <wp:positionV relativeFrom="margin">
              <wp:posOffset>2340610</wp:posOffset>
            </wp:positionV>
            <wp:extent cx="2513965" cy="1949450"/>
            <wp:effectExtent l="0" t="0" r="0" b="0"/>
            <wp:wrapSquare wrapText="bothSides"/>
            <wp:docPr id="3" name="Рисунок 9"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l="22325" t="-5147" r="22791" b="36029"/>
                    <a:stretch>
                      <a:fillRect/>
                    </a:stretch>
                  </pic:blipFill>
                  <pic:spPr bwMode="auto">
                    <a:xfrm>
                      <a:off x="0" y="0"/>
                      <a:ext cx="2513965"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503403" w14:textId="77777777" w:rsidR="008F0C7C" w:rsidRDefault="008F0C7C" w:rsidP="008F0C7C">
      <w:pPr>
        <w:jc w:val="center"/>
        <w:rPr>
          <w:rFonts w:ascii="Times New Roman" w:hAnsi="Times New Roman" w:cs="Times New Roman"/>
          <w:b/>
          <w:sz w:val="44"/>
          <w:szCs w:val="44"/>
          <w:lang w:val="de-DE"/>
        </w:rPr>
      </w:pPr>
    </w:p>
    <w:p w14:paraId="5D45F784" w14:textId="77777777" w:rsidR="008F0C7C" w:rsidRDefault="008F0C7C" w:rsidP="008F0C7C">
      <w:pPr>
        <w:jc w:val="center"/>
        <w:rPr>
          <w:rFonts w:ascii="Times New Roman" w:hAnsi="Times New Roman" w:cs="Times New Roman"/>
          <w:b/>
          <w:sz w:val="44"/>
          <w:szCs w:val="44"/>
          <w:lang w:val="de-DE"/>
        </w:rPr>
      </w:pPr>
    </w:p>
    <w:p w14:paraId="7B5ADC39" w14:textId="77777777" w:rsidR="008F0C7C" w:rsidRDefault="008F0C7C" w:rsidP="008F0C7C">
      <w:pPr>
        <w:jc w:val="center"/>
        <w:rPr>
          <w:rFonts w:ascii="Times New Roman" w:hAnsi="Times New Roman" w:cs="Times New Roman"/>
          <w:b/>
          <w:sz w:val="44"/>
          <w:szCs w:val="44"/>
          <w:lang w:val="de-DE"/>
        </w:rPr>
      </w:pPr>
    </w:p>
    <w:p w14:paraId="376F9853" w14:textId="77777777" w:rsidR="008F0C7C" w:rsidRDefault="008F0C7C" w:rsidP="008F0C7C">
      <w:pPr>
        <w:jc w:val="center"/>
        <w:rPr>
          <w:rFonts w:ascii="Times New Roman" w:hAnsi="Times New Roman" w:cs="Times New Roman"/>
          <w:b/>
          <w:sz w:val="44"/>
          <w:szCs w:val="44"/>
          <w:lang w:val="de-DE"/>
        </w:rPr>
      </w:pPr>
    </w:p>
    <w:p w14:paraId="02E7034A" w14:textId="77777777" w:rsidR="008F0C7C" w:rsidRDefault="008F0C7C" w:rsidP="008F0C7C">
      <w:pPr>
        <w:jc w:val="center"/>
        <w:rPr>
          <w:rFonts w:ascii="Times New Roman" w:hAnsi="Times New Roman" w:cs="Times New Roman"/>
          <w:b/>
          <w:sz w:val="44"/>
          <w:szCs w:val="44"/>
          <w:lang w:val="de-DE"/>
        </w:rPr>
      </w:pPr>
    </w:p>
    <w:p w14:paraId="0D532C97" w14:textId="77777777" w:rsidR="008F0C7C" w:rsidRDefault="008F0C7C" w:rsidP="008F0C7C">
      <w:pPr>
        <w:jc w:val="center"/>
        <w:rPr>
          <w:rFonts w:ascii="Times New Roman" w:hAnsi="Times New Roman" w:cs="Times New Roman"/>
          <w:b/>
          <w:sz w:val="44"/>
          <w:szCs w:val="44"/>
          <w:lang w:val="de-DE"/>
        </w:rPr>
      </w:pPr>
    </w:p>
    <w:p w14:paraId="7490D3FF" w14:textId="7375E806" w:rsidR="008F0C7C" w:rsidRDefault="008F0C7C" w:rsidP="008F0C7C">
      <w:pPr>
        <w:jc w:val="center"/>
        <w:rPr>
          <w:rFonts w:ascii="Times New Roman" w:hAnsi="Times New Roman" w:cs="Times New Roman"/>
          <w:b/>
          <w:sz w:val="44"/>
          <w:szCs w:val="44"/>
          <w:lang w:val="de-DE"/>
        </w:rPr>
      </w:pPr>
      <w:r w:rsidRPr="008F0C7C">
        <w:rPr>
          <w:rFonts w:ascii="Times New Roman" w:hAnsi="Times New Roman" w:cs="Times New Roman"/>
          <w:b/>
          <w:sz w:val="44"/>
          <w:szCs w:val="44"/>
          <w:lang w:val="de-DE"/>
        </w:rPr>
        <w:t xml:space="preserve">RESEARCH </w:t>
      </w:r>
    </w:p>
    <w:p w14:paraId="5EFB0811" w14:textId="2B9E5788" w:rsidR="008F0C7C" w:rsidRPr="008F0C7C" w:rsidRDefault="008F0C7C" w:rsidP="008F0C7C">
      <w:pPr>
        <w:jc w:val="center"/>
        <w:rPr>
          <w:rFonts w:ascii="Times New Roman" w:hAnsi="Times New Roman" w:cs="Times New Roman"/>
          <w:b/>
          <w:sz w:val="44"/>
          <w:szCs w:val="44"/>
          <w:lang w:val="de-DE"/>
        </w:rPr>
      </w:pPr>
      <w:r w:rsidRPr="008F0C7C">
        <w:rPr>
          <w:rFonts w:ascii="Times New Roman" w:hAnsi="Times New Roman" w:cs="Times New Roman"/>
          <w:b/>
          <w:sz w:val="44"/>
          <w:szCs w:val="44"/>
          <w:lang w:val="de-DE"/>
        </w:rPr>
        <w:t>GUIDELINES</w:t>
      </w:r>
    </w:p>
    <w:p w14:paraId="1A34F0D5" w14:textId="77777777" w:rsidR="008F0C7C" w:rsidRDefault="008F0C7C" w:rsidP="008F0C7C">
      <w:pPr>
        <w:rPr>
          <w:rFonts w:ascii="Times New Roman" w:hAnsi="Times New Roman" w:cs="Times New Roman"/>
          <w:b/>
          <w:sz w:val="36"/>
          <w:szCs w:val="36"/>
          <w:lang w:val="en-US"/>
        </w:rPr>
      </w:pPr>
    </w:p>
    <w:p w14:paraId="55325B3A" w14:textId="77777777" w:rsidR="008F0C7C" w:rsidRDefault="008F0C7C" w:rsidP="008F0C7C">
      <w:pPr>
        <w:rPr>
          <w:rFonts w:ascii="Times New Roman" w:hAnsi="Times New Roman" w:cs="Times New Roman"/>
          <w:b/>
          <w:sz w:val="36"/>
          <w:szCs w:val="36"/>
          <w:lang w:val="en-US"/>
        </w:rPr>
      </w:pPr>
    </w:p>
    <w:p w14:paraId="1B9ECCAA" w14:textId="77777777" w:rsidR="008F0C7C" w:rsidRDefault="008F0C7C" w:rsidP="008F0C7C">
      <w:pPr>
        <w:rPr>
          <w:rFonts w:ascii="Times New Roman" w:hAnsi="Times New Roman" w:cs="Times New Roman"/>
          <w:b/>
          <w:sz w:val="36"/>
          <w:szCs w:val="36"/>
          <w:lang w:val="en-US"/>
        </w:rPr>
      </w:pPr>
    </w:p>
    <w:p w14:paraId="439E8C73" w14:textId="77777777" w:rsidR="008F0C7C" w:rsidRDefault="008F0C7C" w:rsidP="008F0C7C">
      <w:pPr>
        <w:rPr>
          <w:rFonts w:ascii="Times New Roman" w:hAnsi="Times New Roman" w:cs="Times New Roman"/>
          <w:b/>
          <w:sz w:val="36"/>
          <w:szCs w:val="36"/>
          <w:lang w:val="en-US"/>
        </w:rPr>
      </w:pPr>
    </w:p>
    <w:p w14:paraId="06EAF659" w14:textId="77777777" w:rsidR="008F0C7C" w:rsidRDefault="008F0C7C" w:rsidP="008F0C7C">
      <w:pPr>
        <w:rPr>
          <w:rFonts w:ascii="Times New Roman" w:hAnsi="Times New Roman" w:cs="Times New Roman"/>
          <w:b/>
          <w:sz w:val="36"/>
          <w:szCs w:val="36"/>
          <w:lang w:val="en-US"/>
        </w:rPr>
      </w:pPr>
    </w:p>
    <w:p w14:paraId="40BA05C0" w14:textId="77777777" w:rsidR="008F0C7C" w:rsidRDefault="008F0C7C" w:rsidP="008F0C7C">
      <w:pPr>
        <w:rPr>
          <w:rFonts w:ascii="Times New Roman" w:hAnsi="Times New Roman" w:cs="Times New Roman"/>
          <w:b/>
          <w:sz w:val="36"/>
          <w:szCs w:val="36"/>
          <w:lang w:val="en-US"/>
        </w:rPr>
      </w:pPr>
    </w:p>
    <w:p w14:paraId="43ED39BA" w14:textId="77777777" w:rsidR="008F0C7C" w:rsidRDefault="008F0C7C">
      <w:pPr>
        <w:rPr>
          <w:rFonts w:ascii="Times New Roman" w:hAnsi="Times New Roman" w:cs="Times New Roman"/>
          <w:b/>
          <w:sz w:val="36"/>
          <w:szCs w:val="36"/>
          <w:lang w:val="en-US"/>
        </w:rPr>
      </w:pPr>
      <w:r>
        <w:rPr>
          <w:rFonts w:ascii="Times New Roman" w:hAnsi="Times New Roman" w:cs="Times New Roman"/>
          <w:b/>
          <w:sz w:val="36"/>
          <w:szCs w:val="36"/>
          <w:lang w:val="en-US"/>
        </w:rPr>
        <w:br w:type="page"/>
      </w:r>
    </w:p>
    <w:p w14:paraId="3A366E46" w14:textId="34E803F9" w:rsidR="007D4F95" w:rsidRPr="005316E6" w:rsidRDefault="007D4F95" w:rsidP="008F0C7C">
      <w:pPr>
        <w:rPr>
          <w:rFonts w:ascii="Times New Roman" w:hAnsi="Times New Roman" w:cs="Times New Roman"/>
          <w:b/>
          <w:sz w:val="36"/>
          <w:szCs w:val="36"/>
          <w:lang w:val="en-US"/>
        </w:rPr>
      </w:pPr>
      <w:r w:rsidRPr="005316E6">
        <w:rPr>
          <w:rFonts w:ascii="Times New Roman" w:hAnsi="Times New Roman" w:cs="Times New Roman"/>
          <w:b/>
          <w:sz w:val="36"/>
          <w:szCs w:val="36"/>
          <w:lang w:val="en-US"/>
        </w:rPr>
        <w:lastRenderedPageBreak/>
        <w:t>Admission Information for Basic Doctoral Studies, Doctoral Studies, Research Internships, and Independent Research at Uzbekistan State World Languages University</w:t>
      </w:r>
    </w:p>
    <w:p w14:paraId="55314434" w14:textId="77777777" w:rsidR="007D4F95" w:rsidRPr="007D4F95" w:rsidRDefault="007D4F95" w:rsidP="005316E6">
      <w:pPr>
        <w:spacing w:line="360" w:lineRule="auto"/>
        <w:jc w:val="both"/>
        <w:rPr>
          <w:rFonts w:ascii="Times New Roman" w:hAnsi="Times New Roman" w:cs="Times New Roman"/>
          <w:sz w:val="24"/>
          <w:szCs w:val="24"/>
          <w:lang w:val="en-US"/>
        </w:rPr>
      </w:pPr>
    </w:p>
    <w:p w14:paraId="5E125163" w14:textId="77777777" w:rsidR="007D4F95" w:rsidRPr="008F0C7C" w:rsidRDefault="007D4F95" w:rsidP="005316E6">
      <w:pPr>
        <w:spacing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In accordance with Resolution No. 304 of the Cabinet of Ministers of the Republic of Uzbekistan dated May 22, 2017, “On Measures to Further Improve the Postgraduate Education System,” and as approved by the Ministry of Innovative Development of the Republic of Uzbekistan (https://lex.uz/docs/-3213410?ONDATE=01.01.2023%2001), admission to basic doctoral (PhD), doctoral (DSc), and research internship programs at Uzbekistan State World Languages University is carried out on the basis of state-approved quotas funded by the state budget.</w:t>
      </w:r>
    </w:p>
    <w:p w14:paraId="614EBD69" w14:textId="77777777" w:rsidR="007D4F95" w:rsidRPr="008F0C7C" w:rsidRDefault="007D4F95" w:rsidP="005316E6">
      <w:pPr>
        <w:spacing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Applications for basic doctoral studies (PhD), doctoral studies (DSc), and research internships are accepted online through the official portal http://www.phd.mininnovation.uz from September 15 to October 15, 2023.</w:t>
      </w:r>
    </w:p>
    <w:p w14:paraId="6EBC3B2F" w14:textId="5E2BD397" w:rsidR="007D4F95" w:rsidRPr="008F0C7C" w:rsidRDefault="007D4F95" w:rsidP="005316E6">
      <w:pPr>
        <w:spacing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Applications for independent research (PhD/DSc) are accepted four times a year via the same website during the following periods:</w:t>
      </w:r>
    </w:p>
    <w:p w14:paraId="46376393" w14:textId="77777777" w:rsidR="007D4F95" w:rsidRPr="008F0C7C" w:rsidRDefault="007D4F95" w:rsidP="005316E6">
      <w:pPr>
        <w:spacing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September 15 – October 15</w:t>
      </w:r>
    </w:p>
    <w:p w14:paraId="054BA4C1" w14:textId="77777777" w:rsidR="007D4F95" w:rsidRPr="008F0C7C" w:rsidRDefault="007D4F95" w:rsidP="005316E6">
      <w:pPr>
        <w:spacing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January 15 – February 15</w:t>
      </w:r>
    </w:p>
    <w:p w14:paraId="01D2CADC" w14:textId="77777777" w:rsidR="007D4F95" w:rsidRPr="008F0C7C" w:rsidRDefault="007D4F95" w:rsidP="005316E6">
      <w:pPr>
        <w:spacing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April 15 – May 15</w:t>
      </w:r>
    </w:p>
    <w:p w14:paraId="662B8988" w14:textId="6E58C288" w:rsidR="007D4F95" w:rsidRPr="008F0C7C" w:rsidRDefault="007D4F95" w:rsidP="005316E6">
      <w:pPr>
        <w:spacing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July 15 – August 15</w:t>
      </w:r>
    </w:p>
    <w:p w14:paraId="7A6629BA" w14:textId="77777777" w:rsidR="007D4F95" w:rsidRPr="008F0C7C" w:rsidRDefault="007D4F95" w:rsidP="005316E6">
      <w:pPr>
        <w:spacing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Applicants may review the list and samples of required documents via the following link: @doctorate_bot.</w:t>
      </w:r>
    </w:p>
    <w:p w14:paraId="23EF9BD7" w14:textId="77777777" w:rsidR="007D4F95" w:rsidRPr="008F0C7C" w:rsidRDefault="007D4F95" w:rsidP="005316E6">
      <w:pPr>
        <w:spacing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At the university, it is possible to conduct research and pursue studies in the following specializations as a basic doctoral student, doctoral student, research intern, or independent researcher:</w:t>
      </w:r>
    </w:p>
    <w:p w14:paraId="3F6D2DFF" w14:textId="5D001AC2" w:rsidR="007D4F95" w:rsidRPr="008F0C7C" w:rsidRDefault="007D4F95" w:rsidP="005316E6">
      <w:pPr>
        <w:spacing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lastRenderedPageBreak/>
        <w:t>List of Specializations</w:t>
      </w:r>
    </w:p>
    <w:p w14:paraId="0A34080C" w14:textId="29C98A0D" w:rsidR="007D4F95" w:rsidRPr="008F0C7C" w:rsidRDefault="007D4F95" w:rsidP="005316E6">
      <w:p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1. 10.00.04 – Language</w:t>
      </w:r>
      <w:r w:rsidR="00D71127" w:rsidRPr="008F0C7C">
        <w:rPr>
          <w:rFonts w:ascii="Times New Roman" w:hAnsi="Times New Roman" w:cs="Times New Roman"/>
          <w:sz w:val="28"/>
          <w:szCs w:val="28"/>
          <w:lang w:val="en-US"/>
        </w:rPr>
        <w:t xml:space="preserve"> </w:t>
      </w:r>
      <w:r w:rsidRPr="008F0C7C">
        <w:rPr>
          <w:rFonts w:ascii="Times New Roman" w:hAnsi="Times New Roman" w:cs="Times New Roman"/>
          <w:sz w:val="28"/>
          <w:szCs w:val="28"/>
          <w:lang w:val="en-US"/>
        </w:rPr>
        <w:t>and Literature</w:t>
      </w:r>
      <w:r w:rsidR="00D71127" w:rsidRPr="008F0C7C">
        <w:rPr>
          <w:rFonts w:ascii="Times New Roman" w:hAnsi="Times New Roman" w:cs="Times New Roman"/>
          <w:sz w:val="28"/>
          <w:szCs w:val="28"/>
          <w:lang w:val="en-US"/>
        </w:rPr>
        <w:t xml:space="preserve"> </w:t>
      </w:r>
      <w:r w:rsidRPr="008F0C7C">
        <w:rPr>
          <w:rFonts w:ascii="Times New Roman" w:hAnsi="Times New Roman" w:cs="Times New Roman"/>
          <w:sz w:val="28"/>
          <w:szCs w:val="28"/>
          <w:lang w:val="en-US"/>
        </w:rPr>
        <w:t>of the Peoples of Europe, America, and Australia</w:t>
      </w:r>
    </w:p>
    <w:p w14:paraId="48099D78" w14:textId="77777777" w:rsidR="007D4F95" w:rsidRPr="008F0C7C" w:rsidRDefault="007D4F95" w:rsidP="005316E6">
      <w:p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2. 10.00.06 – Comparative Literature, Comparative Linguistics, and Translation Studies</w:t>
      </w:r>
    </w:p>
    <w:p w14:paraId="404D3E38" w14:textId="77777777" w:rsidR="00147CB4" w:rsidRPr="008F0C7C" w:rsidRDefault="007D4F95" w:rsidP="005316E6">
      <w:p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3. 10.00.07 – Literary Theory</w:t>
      </w:r>
    </w:p>
    <w:p w14:paraId="4853486D" w14:textId="5CC9AF0C" w:rsidR="007D4F95" w:rsidRPr="008F0C7C" w:rsidRDefault="007D4F95" w:rsidP="005316E6">
      <w:p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4. 10.00.09 – Journalism</w:t>
      </w:r>
    </w:p>
    <w:p w14:paraId="259723C6" w14:textId="77777777" w:rsidR="007D4F95" w:rsidRPr="008F0C7C" w:rsidRDefault="007D4F95" w:rsidP="005316E6">
      <w:p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5. 10.00.11 – Linguistic Theory. Applied and Computational Linguistics</w:t>
      </w:r>
    </w:p>
    <w:p w14:paraId="75007265" w14:textId="77777777" w:rsidR="00147CB4" w:rsidRPr="008F0C7C" w:rsidRDefault="007D4F95" w:rsidP="005316E6">
      <w:p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 xml:space="preserve">6. 13.00.01 – Theory of Pedagogy. History of Pedagogical </w:t>
      </w:r>
      <w:r w:rsidR="00D71127" w:rsidRPr="008F0C7C">
        <w:rPr>
          <w:rFonts w:ascii="Times New Roman" w:hAnsi="Times New Roman" w:cs="Times New Roman"/>
          <w:sz w:val="28"/>
          <w:szCs w:val="28"/>
          <w:lang w:val="en-US"/>
        </w:rPr>
        <w:t>Teaching</w:t>
      </w:r>
      <w:r w:rsidRPr="008F0C7C">
        <w:rPr>
          <w:rFonts w:ascii="Times New Roman" w:hAnsi="Times New Roman" w:cs="Times New Roman"/>
          <w:sz w:val="28"/>
          <w:szCs w:val="28"/>
          <w:lang w:val="en-US"/>
        </w:rPr>
        <w:t>s</w:t>
      </w:r>
    </w:p>
    <w:p w14:paraId="26ECC865" w14:textId="6D190C79" w:rsidR="007D4F95" w:rsidRPr="008F0C7C" w:rsidRDefault="007D4F95" w:rsidP="005316E6">
      <w:p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7. 13.00.02 – Theory and Methodology of Education and Upbringing</w:t>
      </w:r>
    </w:p>
    <w:p w14:paraId="31A8B2CC" w14:textId="77777777" w:rsidR="007D4F95" w:rsidRPr="008F0C7C" w:rsidRDefault="007D4F95" w:rsidP="005316E6">
      <w:p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8. 23.00.02 – Political Institutions, Processes, and Technologies</w:t>
      </w:r>
    </w:p>
    <w:p w14:paraId="7D01DE4E" w14:textId="77777777" w:rsidR="007D4F95" w:rsidRPr="008F0C7C" w:rsidRDefault="007D4F95" w:rsidP="005316E6">
      <w:p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9. 23.00.04 – International Relations, Global and Regional Development Political Issues</w:t>
      </w:r>
    </w:p>
    <w:p w14:paraId="01EBB39B" w14:textId="31D88D22" w:rsidR="00556081" w:rsidRPr="008F0C7C" w:rsidRDefault="007D4F95" w:rsidP="005316E6">
      <w:p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10. 07.00.01 – History of Uzbekistan</w:t>
      </w:r>
    </w:p>
    <w:p w14:paraId="0B597BA0" w14:textId="77777777" w:rsidR="00D71127" w:rsidRPr="008F0C7C" w:rsidRDefault="00D71127" w:rsidP="005316E6">
      <w:pPr>
        <w:spacing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Stages and Requirements for PhD Researchers</w:t>
      </w:r>
    </w:p>
    <w:p w14:paraId="280FC7CA" w14:textId="77777777" w:rsidR="00D71127" w:rsidRPr="008F0C7C" w:rsidRDefault="00D71127" w:rsidP="005316E6">
      <w:pPr>
        <w:spacing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First Year:</w:t>
      </w:r>
    </w:p>
    <w:p w14:paraId="00EBD82C" w14:textId="77777777" w:rsidR="005316E6" w:rsidRPr="008F0C7C" w:rsidRDefault="00D71127" w:rsidP="005316E6">
      <w:pPr>
        <w:pStyle w:val="ListParagraph"/>
        <w:numPr>
          <w:ilvl w:val="0"/>
          <w:numId w:val="2"/>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Existence and fulfillment of an individual plan;</w:t>
      </w:r>
    </w:p>
    <w:p w14:paraId="0F1AE0DD" w14:textId="77777777" w:rsidR="005316E6" w:rsidRPr="008F0C7C" w:rsidRDefault="00D71127" w:rsidP="005316E6">
      <w:pPr>
        <w:pStyle w:val="ListParagraph"/>
        <w:numPr>
          <w:ilvl w:val="0"/>
          <w:numId w:val="2"/>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Implementation of the theoretical and methodological program in the specialty;</w:t>
      </w:r>
    </w:p>
    <w:p w14:paraId="63C921ED" w14:textId="77777777" w:rsidR="005316E6" w:rsidRPr="008F0C7C" w:rsidRDefault="00D71127" w:rsidP="005316E6">
      <w:pPr>
        <w:pStyle w:val="ListParagraph"/>
        <w:numPr>
          <w:ilvl w:val="0"/>
          <w:numId w:val="2"/>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Publication of at least one article on the dissertation topic in relevant journals;</w:t>
      </w:r>
    </w:p>
    <w:p w14:paraId="412B9D91" w14:textId="77777777" w:rsidR="005316E6" w:rsidRPr="008F0C7C" w:rsidRDefault="00D71127" w:rsidP="005316E6">
      <w:pPr>
        <w:pStyle w:val="ListParagraph"/>
        <w:numPr>
          <w:ilvl w:val="0"/>
          <w:numId w:val="2"/>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Participation with a report at a scientific conference;</w:t>
      </w:r>
    </w:p>
    <w:p w14:paraId="37C4E3BE" w14:textId="77777777" w:rsidR="005316E6" w:rsidRPr="008F0C7C" w:rsidRDefault="00D71127" w:rsidP="005316E6">
      <w:pPr>
        <w:pStyle w:val="ListParagraph"/>
        <w:numPr>
          <w:ilvl w:val="0"/>
          <w:numId w:val="2"/>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Preparation of an analytical summary on the research topic;</w:t>
      </w:r>
    </w:p>
    <w:p w14:paraId="4DD51D10" w14:textId="77777777" w:rsidR="005316E6" w:rsidRPr="008F0C7C" w:rsidRDefault="00D71127" w:rsidP="005316E6">
      <w:pPr>
        <w:pStyle w:val="ListParagraph"/>
        <w:numPr>
          <w:ilvl w:val="0"/>
          <w:numId w:val="2"/>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Presentation at a seminar in a scientific or educational organization based on the analysis results;</w:t>
      </w:r>
    </w:p>
    <w:p w14:paraId="31BF99B9" w14:textId="77777777" w:rsidR="005316E6" w:rsidRPr="008F0C7C" w:rsidRDefault="00D71127" w:rsidP="005316E6">
      <w:pPr>
        <w:pStyle w:val="ListParagraph"/>
        <w:numPr>
          <w:ilvl w:val="0"/>
          <w:numId w:val="2"/>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lastRenderedPageBreak/>
        <w:t>Report on the fulfillment of the first-year plan;</w:t>
      </w:r>
    </w:p>
    <w:p w14:paraId="0BFCEC18" w14:textId="635AE993" w:rsidR="00D71127" w:rsidRPr="008F0C7C" w:rsidRDefault="00D71127" w:rsidP="005316E6">
      <w:pPr>
        <w:pStyle w:val="ListParagraph"/>
        <w:numPr>
          <w:ilvl w:val="0"/>
          <w:numId w:val="2"/>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Active involvement in the scientific and social life of the university, attendance, work in the library, regular communication with the scientific supervisor, and participation in the life of the department.</w:t>
      </w:r>
    </w:p>
    <w:p w14:paraId="4D2E9127" w14:textId="77777777" w:rsidR="00D71127" w:rsidRPr="008F0C7C" w:rsidRDefault="00D71127" w:rsidP="005316E6">
      <w:pPr>
        <w:spacing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Second Year:</w:t>
      </w:r>
    </w:p>
    <w:p w14:paraId="316237A1" w14:textId="77777777" w:rsidR="005316E6" w:rsidRPr="008F0C7C" w:rsidRDefault="00D71127" w:rsidP="005316E6">
      <w:pPr>
        <w:pStyle w:val="ListParagraph"/>
        <w:numPr>
          <w:ilvl w:val="0"/>
          <w:numId w:val="3"/>
        </w:numPr>
        <w:spacing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Publication of at least one article on the topic in relevant journals;</w:t>
      </w:r>
    </w:p>
    <w:p w14:paraId="59ED359B" w14:textId="77777777" w:rsidR="005316E6" w:rsidRPr="008F0C7C" w:rsidRDefault="00D71127" w:rsidP="005316E6">
      <w:pPr>
        <w:pStyle w:val="ListParagraph"/>
        <w:numPr>
          <w:ilvl w:val="0"/>
          <w:numId w:val="3"/>
        </w:numPr>
        <w:spacing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Participation with report theses in the materials of scientific conferences;</w:t>
      </w:r>
    </w:p>
    <w:p w14:paraId="784FB11B" w14:textId="77777777" w:rsidR="005316E6" w:rsidRPr="008F0C7C" w:rsidRDefault="00D71127" w:rsidP="005316E6">
      <w:pPr>
        <w:pStyle w:val="ListParagraph"/>
        <w:numPr>
          <w:ilvl w:val="0"/>
          <w:numId w:val="3"/>
        </w:numPr>
        <w:spacing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Publication of at least one article in a foreign scientific journal;</w:t>
      </w:r>
    </w:p>
    <w:p w14:paraId="03520737" w14:textId="77777777" w:rsidR="005316E6" w:rsidRPr="008F0C7C" w:rsidRDefault="00D71127" w:rsidP="005316E6">
      <w:pPr>
        <w:pStyle w:val="ListParagraph"/>
        <w:numPr>
          <w:ilvl w:val="0"/>
          <w:numId w:val="3"/>
        </w:numPr>
        <w:spacing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Presentation at a scientific seminar with preliminary dissertation results;</w:t>
      </w:r>
    </w:p>
    <w:p w14:paraId="269D4D1F" w14:textId="77777777" w:rsidR="005316E6" w:rsidRPr="008F0C7C" w:rsidRDefault="00D71127" w:rsidP="005316E6">
      <w:pPr>
        <w:pStyle w:val="ListParagraph"/>
        <w:numPr>
          <w:ilvl w:val="0"/>
          <w:numId w:val="3"/>
        </w:numPr>
        <w:spacing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Report on the fulfillment of the second-year plan;</w:t>
      </w:r>
    </w:p>
    <w:p w14:paraId="08011B0F" w14:textId="2BB3AA69" w:rsidR="00D71127" w:rsidRPr="008F0C7C" w:rsidRDefault="00D71127" w:rsidP="005316E6">
      <w:pPr>
        <w:pStyle w:val="ListParagraph"/>
        <w:numPr>
          <w:ilvl w:val="0"/>
          <w:numId w:val="3"/>
        </w:numPr>
        <w:spacing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Evaluation of activity and progress in scientific work.</w:t>
      </w:r>
    </w:p>
    <w:p w14:paraId="4FC095C4" w14:textId="77777777" w:rsidR="00D71127" w:rsidRPr="008F0C7C" w:rsidRDefault="00D71127" w:rsidP="005316E6">
      <w:pPr>
        <w:spacing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Third Year:</w:t>
      </w:r>
    </w:p>
    <w:p w14:paraId="4289ED1F" w14:textId="77777777" w:rsidR="005316E6" w:rsidRPr="008F0C7C" w:rsidRDefault="00D71127" w:rsidP="005316E6">
      <w:pPr>
        <w:pStyle w:val="ListParagraph"/>
        <w:numPr>
          <w:ilvl w:val="0"/>
          <w:numId w:val="4"/>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Publications in domestic and foreign journals according to established requirements;</w:t>
      </w:r>
    </w:p>
    <w:p w14:paraId="022CDCFC" w14:textId="77777777" w:rsidR="005316E6" w:rsidRPr="008F0C7C" w:rsidRDefault="00D71127" w:rsidP="005316E6">
      <w:pPr>
        <w:pStyle w:val="ListParagraph"/>
        <w:numPr>
          <w:ilvl w:val="0"/>
          <w:numId w:val="4"/>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Completed dissertation and abstract prepared in accordance with the requirements of the Higher Attestation Commission (HAC);</w:t>
      </w:r>
    </w:p>
    <w:p w14:paraId="46A35A0A" w14:textId="77777777" w:rsidR="005316E6" w:rsidRPr="008F0C7C" w:rsidRDefault="00D71127" w:rsidP="005316E6">
      <w:pPr>
        <w:pStyle w:val="ListParagraph"/>
        <w:numPr>
          <w:ilvl w:val="0"/>
          <w:numId w:val="4"/>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Discussion of the work at departmental and institutional seminars;</w:t>
      </w:r>
    </w:p>
    <w:p w14:paraId="111CE762" w14:textId="77777777" w:rsidR="005316E6" w:rsidRPr="008F0C7C" w:rsidRDefault="00D71127" w:rsidP="005316E6">
      <w:pPr>
        <w:pStyle w:val="ListParagraph"/>
        <w:numPr>
          <w:ilvl w:val="0"/>
          <w:numId w:val="4"/>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Report on the fulfillment of the individual plan for the third year;</w:t>
      </w:r>
    </w:p>
    <w:p w14:paraId="287E504D" w14:textId="39732345" w:rsidR="00D71127" w:rsidRPr="008F0C7C" w:rsidRDefault="00D71127" w:rsidP="005316E6">
      <w:pPr>
        <w:pStyle w:val="ListParagraph"/>
        <w:numPr>
          <w:ilvl w:val="0"/>
          <w:numId w:val="4"/>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Conclusion from the scientific supervisor and the department on readiness for defense.</w:t>
      </w:r>
    </w:p>
    <w:p w14:paraId="2FFA7925" w14:textId="77777777" w:rsidR="00D71127" w:rsidRPr="008F0C7C" w:rsidRDefault="00D71127" w:rsidP="005316E6">
      <w:pPr>
        <w:spacing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Stages and Requirements for DSc Researchers</w:t>
      </w:r>
    </w:p>
    <w:p w14:paraId="064CF5AA" w14:textId="77777777" w:rsidR="00D71127" w:rsidRPr="008F0C7C" w:rsidRDefault="00D71127" w:rsidP="005316E6">
      <w:pPr>
        <w:spacing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First Year:</w:t>
      </w:r>
    </w:p>
    <w:p w14:paraId="51793115" w14:textId="77777777" w:rsidR="00D71127" w:rsidRPr="008F0C7C" w:rsidRDefault="00D71127" w:rsidP="005316E6">
      <w:pPr>
        <w:spacing w:line="360" w:lineRule="auto"/>
        <w:rPr>
          <w:rFonts w:ascii="Times New Roman" w:hAnsi="Times New Roman" w:cs="Times New Roman"/>
          <w:sz w:val="28"/>
          <w:szCs w:val="28"/>
          <w:lang w:val="en-US"/>
        </w:rPr>
      </w:pPr>
    </w:p>
    <w:p w14:paraId="785147F7" w14:textId="77777777" w:rsidR="005316E6" w:rsidRPr="008F0C7C" w:rsidRDefault="00D71127" w:rsidP="005316E6">
      <w:pPr>
        <w:pStyle w:val="ListParagraph"/>
        <w:numPr>
          <w:ilvl w:val="0"/>
          <w:numId w:val="5"/>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Individual plan and completion of the first two chapters of the dissertation;</w:t>
      </w:r>
    </w:p>
    <w:p w14:paraId="7B09FE4F" w14:textId="77777777" w:rsidR="005316E6" w:rsidRPr="008F0C7C" w:rsidRDefault="00D71127" w:rsidP="005316E6">
      <w:pPr>
        <w:pStyle w:val="ListParagraph"/>
        <w:numPr>
          <w:ilvl w:val="0"/>
          <w:numId w:val="5"/>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Publication of at least three articles, including in relevant journals;</w:t>
      </w:r>
    </w:p>
    <w:p w14:paraId="64904D8D" w14:textId="77777777" w:rsidR="005316E6" w:rsidRPr="008F0C7C" w:rsidRDefault="00D71127" w:rsidP="005316E6">
      <w:pPr>
        <w:pStyle w:val="ListParagraph"/>
        <w:numPr>
          <w:ilvl w:val="0"/>
          <w:numId w:val="5"/>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Participation in national and international conferences;</w:t>
      </w:r>
    </w:p>
    <w:p w14:paraId="50E99EF5" w14:textId="77777777" w:rsidR="005316E6" w:rsidRPr="008F0C7C" w:rsidRDefault="00D71127" w:rsidP="005316E6">
      <w:pPr>
        <w:pStyle w:val="ListParagraph"/>
        <w:numPr>
          <w:ilvl w:val="0"/>
          <w:numId w:val="5"/>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Analytical review and presentation based on its results;</w:t>
      </w:r>
    </w:p>
    <w:p w14:paraId="3676104A" w14:textId="11F72240" w:rsidR="00D71127" w:rsidRPr="008F0C7C" w:rsidRDefault="00D71127" w:rsidP="005316E6">
      <w:pPr>
        <w:pStyle w:val="ListParagraph"/>
        <w:numPr>
          <w:ilvl w:val="0"/>
          <w:numId w:val="5"/>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lastRenderedPageBreak/>
        <w:t>Report on plan fulfillment and activity in the university’s scientific life.</w:t>
      </w:r>
    </w:p>
    <w:p w14:paraId="1FFEF6AB" w14:textId="77777777" w:rsidR="00D71127" w:rsidRPr="008F0C7C" w:rsidRDefault="00D71127" w:rsidP="005316E6">
      <w:pPr>
        <w:spacing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Second Year:</w:t>
      </w:r>
    </w:p>
    <w:p w14:paraId="69CE5971" w14:textId="77777777" w:rsidR="005316E6" w:rsidRPr="008F0C7C" w:rsidRDefault="00D71127" w:rsidP="005316E6">
      <w:pPr>
        <w:pStyle w:val="ListParagraph"/>
        <w:numPr>
          <w:ilvl w:val="0"/>
          <w:numId w:val="6"/>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Completion of the third and fourth chapters of the dissertation;</w:t>
      </w:r>
    </w:p>
    <w:p w14:paraId="2192A482" w14:textId="77777777" w:rsidR="005316E6" w:rsidRPr="008F0C7C" w:rsidRDefault="00D71127" w:rsidP="005316E6">
      <w:pPr>
        <w:pStyle w:val="ListParagraph"/>
        <w:numPr>
          <w:ilvl w:val="0"/>
          <w:numId w:val="6"/>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At least four scientific publications during the reporting period (including one foreign publication);</w:t>
      </w:r>
    </w:p>
    <w:p w14:paraId="5EC3EFC4" w14:textId="77777777" w:rsidR="005316E6" w:rsidRPr="008F0C7C" w:rsidRDefault="00D71127" w:rsidP="005316E6">
      <w:pPr>
        <w:pStyle w:val="ListParagraph"/>
        <w:numPr>
          <w:ilvl w:val="0"/>
          <w:numId w:val="6"/>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Participation in conferences, conducting a seminar with preliminary results;</w:t>
      </w:r>
    </w:p>
    <w:p w14:paraId="04CFDD66" w14:textId="1B56749A" w:rsidR="00D71127" w:rsidRPr="008F0C7C" w:rsidRDefault="00D71127" w:rsidP="005316E6">
      <w:pPr>
        <w:pStyle w:val="ListParagraph"/>
        <w:numPr>
          <w:ilvl w:val="0"/>
          <w:numId w:val="6"/>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Report on fulfillment of the second-year plan.</w:t>
      </w:r>
    </w:p>
    <w:p w14:paraId="7A8F6B36" w14:textId="77777777" w:rsidR="00D71127" w:rsidRPr="008F0C7C" w:rsidRDefault="00D71127" w:rsidP="005316E6">
      <w:pPr>
        <w:spacing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Third Year:</w:t>
      </w:r>
    </w:p>
    <w:p w14:paraId="04371E88" w14:textId="77777777" w:rsidR="005316E6" w:rsidRPr="008F0C7C" w:rsidRDefault="00D71127" w:rsidP="005316E6">
      <w:pPr>
        <w:pStyle w:val="ListParagraph"/>
        <w:numPr>
          <w:ilvl w:val="0"/>
          <w:numId w:val="7"/>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At least three scientific articles based on dissertation results;</w:t>
      </w:r>
    </w:p>
    <w:p w14:paraId="4FA4D5D5" w14:textId="77777777" w:rsidR="005316E6" w:rsidRPr="008F0C7C" w:rsidRDefault="00D71127" w:rsidP="005316E6">
      <w:pPr>
        <w:pStyle w:val="ListParagraph"/>
        <w:numPr>
          <w:ilvl w:val="0"/>
          <w:numId w:val="7"/>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Published monograph (for social and humanitarian sciences);</w:t>
      </w:r>
    </w:p>
    <w:p w14:paraId="6C4FA1FA" w14:textId="77777777" w:rsidR="005316E6" w:rsidRPr="008F0C7C" w:rsidRDefault="00D71127" w:rsidP="005316E6">
      <w:pPr>
        <w:pStyle w:val="ListParagraph"/>
        <w:numPr>
          <w:ilvl w:val="0"/>
          <w:numId w:val="7"/>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Completed dissertation and abstract in accordance with HAC requirements;</w:t>
      </w:r>
    </w:p>
    <w:p w14:paraId="1EE7AA05" w14:textId="77777777" w:rsidR="005316E6" w:rsidRPr="008F0C7C" w:rsidRDefault="00D71127" w:rsidP="005316E6">
      <w:pPr>
        <w:pStyle w:val="ListParagraph"/>
        <w:numPr>
          <w:ilvl w:val="0"/>
          <w:numId w:val="7"/>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Discussion of the work in structural subdivisions;</w:t>
      </w:r>
    </w:p>
    <w:p w14:paraId="413B8D5E" w14:textId="06A9106C" w:rsidR="00D71127" w:rsidRPr="008F0C7C" w:rsidRDefault="00D71127" w:rsidP="005316E6">
      <w:pPr>
        <w:pStyle w:val="ListParagraph"/>
        <w:numPr>
          <w:ilvl w:val="0"/>
          <w:numId w:val="7"/>
        </w:num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Conclusions from the scientific supervisor and the department.</w:t>
      </w:r>
    </w:p>
    <w:p w14:paraId="0610049D" w14:textId="77777777" w:rsidR="00D71127" w:rsidRPr="008F0C7C" w:rsidRDefault="00D71127" w:rsidP="005316E6">
      <w:pPr>
        <w:spacing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Contact Information</w:t>
      </w:r>
    </w:p>
    <w:p w14:paraId="66DD46BF" w14:textId="77777777" w:rsidR="00D71127" w:rsidRPr="008F0C7C" w:rsidRDefault="00D71127" w:rsidP="005316E6">
      <w:pPr>
        <w:spacing w:line="360" w:lineRule="auto"/>
        <w:rPr>
          <w:rFonts w:ascii="Times New Roman" w:hAnsi="Times New Roman" w:cs="Times New Roman"/>
          <w:sz w:val="28"/>
          <w:szCs w:val="28"/>
          <w:lang w:val="en-US"/>
        </w:rPr>
      </w:pPr>
      <w:r w:rsidRPr="008F0C7C">
        <w:rPr>
          <w:rFonts w:ascii="Segoe UI Emoji" w:hAnsi="Segoe UI Emoji" w:cs="Segoe UI Emoji"/>
          <w:sz w:val="28"/>
          <w:szCs w:val="28"/>
          <w:lang w:val="en-US"/>
        </w:rPr>
        <w:t>📍</w:t>
      </w:r>
      <w:r w:rsidRPr="008F0C7C">
        <w:rPr>
          <w:rFonts w:ascii="Times New Roman" w:hAnsi="Times New Roman" w:cs="Times New Roman"/>
          <w:sz w:val="28"/>
          <w:szCs w:val="28"/>
          <w:lang w:val="en-US"/>
        </w:rPr>
        <w:t xml:space="preserve"> Address: Tashkent city, Kichik Halqa Yo’li street, G-9A district, house 21, main building, 4th floor, rooms 418–419</w:t>
      </w:r>
    </w:p>
    <w:p w14:paraId="51EFF9A8" w14:textId="77777777" w:rsidR="00D71127" w:rsidRPr="008F0C7C" w:rsidRDefault="00D71127" w:rsidP="005316E6">
      <w:pPr>
        <w:spacing w:line="360" w:lineRule="auto"/>
        <w:rPr>
          <w:rFonts w:ascii="Times New Roman" w:hAnsi="Times New Roman" w:cs="Times New Roman"/>
          <w:sz w:val="28"/>
          <w:szCs w:val="28"/>
          <w:lang w:val="en-US"/>
        </w:rPr>
      </w:pPr>
      <w:r w:rsidRPr="008F0C7C">
        <w:rPr>
          <w:rFonts w:ascii="Segoe UI Emoji" w:hAnsi="Segoe UI Emoji" w:cs="Segoe UI Emoji"/>
          <w:sz w:val="28"/>
          <w:szCs w:val="28"/>
          <w:lang w:val="en-US"/>
        </w:rPr>
        <w:t>📞</w:t>
      </w:r>
      <w:r w:rsidRPr="008F0C7C">
        <w:rPr>
          <w:rFonts w:ascii="Times New Roman" w:hAnsi="Times New Roman" w:cs="Times New Roman"/>
          <w:sz w:val="28"/>
          <w:szCs w:val="28"/>
          <w:lang w:val="en-US"/>
        </w:rPr>
        <w:t xml:space="preserve"> Phones:</w:t>
      </w:r>
    </w:p>
    <w:p w14:paraId="7E498DED" w14:textId="77777777" w:rsidR="00D71127" w:rsidRPr="008F0C7C" w:rsidRDefault="00D71127" w:rsidP="005316E6">
      <w:p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+998 (90) 919-32-30</w:t>
      </w:r>
    </w:p>
    <w:p w14:paraId="66D6AC84" w14:textId="77777777" w:rsidR="00D71127" w:rsidRPr="008F0C7C" w:rsidRDefault="00D71127" w:rsidP="005316E6">
      <w:p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+998 (97) 772-63-31</w:t>
      </w:r>
    </w:p>
    <w:p w14:paraId="54A521B0" w14:textId="77777777" w:rsidR="00D71127" w:rsidRPr="008F0C7C" w:rsidRDefault="00D71127" w:rsidP="005316E6">
      <w:pPr>
        <w:spacing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+998 (93) 442-67-00</w:t>
      </w:r>
    </w:p>
    <w:p w14:paraId="0587CA83" w14:textId="2779DE8F" w:rsidR="00FA08A6" w:rsidRPr="008F0C7C" w:rsidRDefault="00FA08A6" w:rsidP="00D71127">
      <w:pPr>
        <w:spacing w:line="360" w:lineRule="auto"/>
        <w:rPr>
          <w:rFonts w:ascii="Times New Roman" w:hAnsi="Times New Roman" w:cs="Times New Roman"/>
          <w:sz w:val="28"/>
          <w:szCs w:val="28"/>
          <w:lang w:val="en-US"/>
        </w:rPr>
      </w:pPr>
    </w:p>
    <w:sectPr w:rsidR="00FA08A6" w:rsidRPr="008F0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Bold">
    <w:altName w:val="Cambria"/>
    <w:panose1 w:val="00000000000000000000"/>
    <w:charset w:val="00"/>
    <w:family w:val="roman"/>
    <w:notTrueType/>
    <w:pitch w:val="default"/>
  </w:font>
  <w:font w:name="Segoe UI Emoji">
    <w:charset w:val="00"/>
    <w:family w:val="swiss"/>
    <w:pitch w:val="variable"/>
    <w:sig w:usb0="00000003" w:usb1="02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034BC"/>
    <w:multiLevelType w:val="hybridMultilevel"/>
    <w:tmpl w:val="FBF4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11FFE"/>
    <w:multiLevelType w:val="hybridMultilevel"/>
    <w:tmpl w:val="32762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83397B"/>
    <w:multiLevelType w:val="hybridMultilevel"/>
    <w:tmpl w:val="E58E2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712207"/>
    <w:multiLevelType w:val="hybridMultilevel"/>
    <w:tmpl w:val="42DE9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A2775E"/>
    <w:multiLevelType w:val="hybridMultilevel"/>
    <w:tmpl w:val="4A3EB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663ECE"/>
    <w:multiLevelType w:val="hybridMultilevel"/>
    <w:tmpl w:val="2C809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A36C74"/>
    <w:multiLevelType w:val="hybridMultilevel"/>
    <w:tmpl w:val="F4ECA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81"/>
    <w:rsid w:val="00147CB4"/>
    <w:rsid w:val="005316E6"/>
    <w:rsid w:val="00556081"/>
    <w:rsid w:val="007D4F95"/>
    <w:rsid w:val="008F0C7C"/>
    <w:rsid w:val="00D71127"/>
    <w:rsid w:val="00FA0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D6D2"/>
  <w15:chartTrackingRefBased/>
  <w15:docId w15:val="{18980975-5BF0-4F7A-AEA5-D8F1F7D9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760</Words>
  <Characters>4334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Lenovo-2022</dc:creator>
  <cp:keywords/>
  <dc:description/>
  <cp:lastModifiedBy>Margarita</cp:lastModifiedBy>
  <cp:revision>6</cp:revision>
  <dcterms:created xsi:type="dcterms:W3CDTF">2025-05-17T04:39:00Z</dcterms:created>
  <dcterms:modified xsi:type="dcterms:W3CDTF">2025-05-27T05:58:00Z</dcterms:modified>
</cp:coreProperties>
</file>