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D4D32" w14:textId="66674FA4" w:rsidR="00CC5CD6" w:rsidRDefault="00CC5CD6" w:rsidP="006C5593">
      <w:pPr>
        <w:spacing w:after="0"/>
        <w:jc w:val="center"/>
        <w:rPr>
          <w:rFonts w:ascii="Times New Roman" w:eastAsia="Times New Roman" w:hAnsi="Times New Roman" w:cs="Times New Roman"/>
          <w:b/>
          <w:bCs/>
          <w:sz w:val="24"/>
          <w:szCs w:val="24"/>
          <w:lang w:val="en-US" w:eastAsia="ru-RU"/>
        </w:rPr>
      </w:pPr>
      <w:r w:rsidRPr="00CC5CD6">
        <w:rPr>
          <w:rFonts w:ascii="Times New Roman" w:eastAsia="Times New Roman" w:hAnsi="Times New Roman" w:cs="Times New Roman"/>
          <w:b/>
          <w:bCs/>
          <w:sz w:val="24"/>
          <w:szCs w:val="24"/>
          <w:lang w:val="en-US" w:eastAsia="ru-RU"/>
        </w:rPr>
        <w:t xml:space="preserve">On the Chess Tournament Held within the Framework of the "Youth </w:t>
      </w:r>
      <w:r>
        <w:rPr>
          <w:rFonts w:ascii="Times New Roman" w:eastAsia="Times New Roman" w:hAnsi="Times New Roman" w:cs="Times New Roman"/>
          <w:b/>
          <w:bCs/>
          <w:sz w:val="24"/>
          <w:szCs w:val="24"/>
          <w:lang w:val="en-US" w:eastAsia="ru-RU"/>
        </w:rPr>
        <w:t>month</w:t>
      </w:r>
      <w:r w:rsidRPr="00CC5CD6">
        <w:rPr>
          <w:rFonts w:ascii="Times New Roman" w:eastAsia="Times New Roman" w:hAnsi="Times New Roman" w:cs="Times New Roman"/>
          <w:b/>
          <w:bCs/>
          <w:sz w:val="24"/>
          <w:szCs w:val="24"/>
          <w:lang w:val="en-US" w:eastAsia="ru-RU"/>
        </w:rPr>
        <w:t>"</w:t>
      </w:r>
      <w:r>
        <w:rPr>
          <w:rFonts w:ascii="Times New Roman" w:eastAsia="Times New Roman" w:hAnsi="Times New Roman" w:cs="Times New Roman"/>
          <w:b/>
          <w:bCs/>
          <w:sz w:val="24"/>
          <w:szCs w:val="24"/>
          <w:lang w:val="en-US" w:eastAsia="ru-RU"/>
        </w:rPr>
        <w:t>(</w:t>
      </w:r>
      <w:proofErr w:type="spellStart"/>
      <w:r>
        <w:rPr>
          <w:rFonts w:ascii="Times New Roman" w:eastAsia="Times New Roman" w:hAnsi="Times New Roman" w:cs="Times New Roman"/>
          <w:b/>
          <w:bCs/>
          <w:sz w:val="24"/>
          <w:szCs w:val="24"/>
          <w:lang w:val="en-US" w:eastAsia="ru-RU"/>
        </w:rPr>
        <w:t>Yoshlar</w:t>
      </w:r>
      <w:proofErr w:type="spellEnd"/>
      <w:r>
        <w:rPr>
          <w:rFonts w:ascii="Times New Roman" w:eastAsia="Times New Roman" w:hAnsi="Times New Roman" w:cs="Times New Roman"/>
          <w:b/>
          <w:bCs/>
          <w:sz w:val="24"/>
          <w:szCs w:val="24"/>
          <w:lang w:val="en-US" w:eastAsia="ru-RU"/>
        </w:rPr>
        <w:t xml:space="preserve"> </w:t>
      </w:r>
      <w:proofErr w:type="spellStart"/>
      <w:r>
        <w:rPr>
          <w:rFonts w:ascii="Times New Roman" w:eastAsia="Times New Roman" w:hAnsi="Times New Roman" w:cs="Times New Roman"/>
          <w:b/>
          <w:bCs/>
          <w:sz w:val="24"/>
          <w:szCs w:val="24"/>
          <w:lang w:val="en-US" w:eastAsia="ru-RU"/>
        </w:rPr>
        <w:t>oyligi</w:t>
      </w:r>
      <w:proofErr w:type="spellEnd"/>
      <w:r>
        <w:rPr>
          <w:rFonts w:ascii="Times New Roman" w:eastAsia="Times New Roman" w:hAnsi="Times New Roman" w:cs="Times New Roman"/>
          <w:b/>
          <w:bCs/>
          <w:sz w:val="24"/>
          <w:szCs w:val="24"/>
          <w:lang w:val="en-US" w:eastAsia="ru-RU"/>
        </w:rPr>
        <w:t>)</w:t>
      </w:r>
      <w:r w:rsidRPr="00CC5CD6">
        <w:rPr>
          <w:rFonts w:ascii="Times New Roman" w:eastAsia="Times New Roman" w:hAnsi="Times New Roman" w:cs="Times New Roman"/>
          <w:b/>
          <w:bCs/>
          <w:sz w:val="24"/>
          <w:szCs w:val="24"/>
          <w:lang w:val="en-US" w:eastAsia="ru-RU"/>
        </w:rPr>
        <w:t xml:space="preserve"> Organized by the Primary Organization of the Youth Union at Uzbekistan State World Languages University</w:t>
      </w:r>
    </w:p>
    <w:p w14:paraId="5B9C24A3" w14:textId="77777777" w:rsidR="00CC5CD6" w:rsidRDefault="00CC5CD6" w:rsidP="006C5593">
      <w:pPr>
        <w:spacing w:after="0"/>
        <w:jc w:val="center"/>
        <w:rPr>
          <w:rFonts w:ascii="Times New Roman" w:eastAsia="Times New Roman" w:hAnsi="Times New Roman" w:cs="Times New Roman"/>
          <w:b/>
          <w:bCs/>
          <w:sz w:val="24"/>
          <w:szCs w:val="24"/>
          <w:lang w:val="en-US" w:eastAsia="ru-RU"/>
        </w:rPr>
      </w:pPr>
    </w:p>
    <w:p w14:paraId="4299CC58" w14:textId="77777777" w:rsidR="00CC5CD6" w:rsidRPr="00CC5CD6" w:rsidRDefault="00CC5CD6" w:rsidP="00CC5CD6">
      <w:pPr>
        <w:spacing w:after="0" w:line="240" w:lineRule="auto"/>
        <w:ind w:left="3540" w:firstLine="708"/>
        <w:rPr>
          <w:rFonts w:ascii="Times New Roman" w:eastAsia="Times New Roman" w:hAnsi="Times New Roman" w:cs="Times New Roman"/>
          <w:b/>
          <w:bCs/>
          <w:sz w:val="24"/>
          <w:szCs w:val="24"/>
          <w:lang w:val="uz-Latn-UZ" w:eastAsia="ru-RU"/>
        </w:rPr>
      </w:pPr>
      <w:r w:rsidRPr="00CC5CD6">
        <w:rPr>
          <w:rFonts w:ascii="Times New Roman" w:eastAsia="Times New Roman" w:hAnsi="Times New Roman" w:cs="Times New Roman"/>
          <w:b/>
          <w:bCs/>
          <w:sz w:val="24"/>
          <w:szCs w:val="24"/>
          <w:lang w:val="uz-Latn-UZ" w:eastAsia="ru-RU"/>
        </w:rPr>
        <w:t>AGENDA:</w:t>
      </w:r>
    </w:p>
    <w:p w14:paraId="120D85B7" w14:textId="77777777" w:rsidR="00CC5CD6" w:rsidRDefault="00CC5CD6" w:rsidP="00CC5CD6">
      <w:pPr>
        <w:spacing w:before="100" w:beforeAutospacing="1" w:after="100" w:afterAutospacing="1" w:line="240" w:lineRule="auto"/>
        <w:rPr>
          <w:rFonts w:ascii="Times New Roman" w:hAnsi="Times New Roman" w:cs="Times New Roman"/>
          <w:b/>
          <w:sz w:val="24"/>
          <w:szCs w:val="24"/>
          <w:lang w:val="uz-Cyrl-UZ"/>
        </w:rPr>
      </w:pPr>
      <w:r w:rsidRPr="00CC5CD6">
        <w:rPr>
          <w:rFonts w:ascii="Times New Roman" w:eastAsia="Times New Roman" w:hAnsi="Times New Roman" w:cs="Times New Roman"/>
          <w:b/>
          <w:bCs/>
          <w:sz w:val="24"/>
          <w:szCs w:val="24"/>
          <w:lang w:val="uz-Cyrl-UZ" w:eastAsia="ru-RU"/>
        </w:rPr>
        <w:t xml:space="preserve">March 2025      </w:t>
      </w:r>
      <w:r w:rsidRPr="00CC5CD6">
        <w:rPr>
          <w:rFonts w:ascii="Times New Roman" w:eastAsia="Times New Roman" w:hAnsi="Times New Roman" w:cs="Times New Roman"/>
          <w:b/>
          <w:bCs/>
          <w:sz w:val="24"/>
          <w:szCs w:val="24"/>
          <w:lang w:val="uz-Cyrl-UZ" w:eastAsia="ru-RU"/>
        </w:rPr>
        <w:tab/>
      </w:r>
      <w:r w:rsidRPr="00CC5CD6">
        <w:rPr>
          <w:rFonts w:ascii="Times New Roman" w:eastAsia="Times New Roman" w:hAnsi="Times New Roman" w:cs="Times New Roman"/>
          <w:b/>
          <w:bCs/>
          <w:sz w:val="24"/>
          <w:szCs w:val="24"/>
          <w:lang w:val="uz-Cyrl-UZ" w:eastAsia="ru-RU"/>
        </w:rPr>
        <w:tab/>
      </w:r>
      <w:r w:rsidRPr="00CC5CD6">
        <w:rPr>
          <w:rFonts w:ascii="Times New Roman" w:eastAsia="Times New Roman" w:hAnsi="Times New Roman" w:cs="Times New Roman"/>
          <w:b/>
          <w:bCs/>
          <w:sz w:val="24"/>
          <w:szCs w:val="24"/>
          <w:lang w:val="uz-Cyrl-UZ" w:eastAsia="ru-RU"/>
        </w:rPr>
        <w:tab/>
      </w:r>
      <w:r w:rsidRPr="00CC5CD6">
        <w:rPr>
          <w:rFonts w:ascii="Times New Roman" w:eastAsia="Times New Roman" w:hAnsi="Times New Roman" w:cs="Times New Roman"/>
          <w:b/>
          <w:bCs/>
          <w:sz w:val="24"/>
          <w:szCs w:val="24"/>
          <w:lang w:val="uz-Cyrl-UZ" w:eastAsia="ru-RU"/>
        </w:rPr>
        <w:tab/>
      </w:r>
      <w:r w:rsidRPr="00CC5CD6">
        <w:rPr>
          <w:rFonts w:ascii="Times New Roman" w:eastAsia="Times New Roman" w:hAnsi="Times New Roman" w:cs="Times New Roman"/>
          <w:b/>
          <w:bCs/>
          <w:sz w:val="24"/>
          <w:szCs w:val="24"/>
          <w:lang w:val="uz-Cyrl-UZ" w:eastAsia="ru-RU"/>
        </w:rPr>
        <w:tab/>
      </w:r>
      <w:r w:rsidRPr="00CC5CD6">
        <w:rPr>
          <w:rFonts w:ascii="Times New Roman" w:eastAsia="Times New Roman" w:hAnsi="Times New Roman" w:cs="Times New Roman"/>
          <w:b/>
          <w:bCs/>
          <w:sz w:val="24"/>
          <w:szCs w:val="24"/>
          <w:lang w:val="uz-Cyrl-UZ" w:eastAsia="ru-RU"/>
        </w:rPr>
        <w:tab/>
      </w:r>
      <w:r w:rsidRPr="00CC5CD6">
        <w:rPr>
          <w:rFonts w:ascii="Times New Roman" w:eastAsia="Times New Roman" w:hAnsi="Times New Roman" w:cs="Times New Roman"/>
          <w:b/>
          <w:bCs/>
          <w:sz w:val="24"/>
          <w:szCs w:val="24"/>
          <w:lang w:val="uz-Cyrl-UZ" w:eastAsia="ru-RU"/>
        </w:rPr>
        <w:tab/>
      </w:r>
      <w:r w:rsidRPr="00CC5CD6">
        <w:rPr>
          <w:rFonts w:ascii="Times New Roman" w:eastAsia="Times New Roman" w:hAnsi="Times New Roman" w:cs="Times New Roman"/>
          <w:b/>
          <w:bCs/>
          <w:sz w:val="24"/>
          <w:szCs w:val="24"/>
          <w:lang w:val="uz-Cyrl-UZ" w:eastAsia="ru-RU"/>
        </w:rPr>
        <w:tab/>
        <w:t>Tashkent City</w:t>
      </w:r>
      <w:r w:rsidR="006C5593" w:rsidRPr="00CC5CD6">
        <w:rPr>
          <w:rFonts w:ascii="Times New Roman" w:hAnsi="Times New Roman" w:cs="Times New Roman"/>
          <w:b/>
          <w:sz w:val="24"/>
          <w:szCs w:val="24"/>
          <w:lang w:val="uz-Cyrl-UZ"/>
        </w:rPr>
        <w:t xml:space="preserve">       </w:t>
      </w:r>
    </w:p>
    <w:p w14:paraId="578AE308" w14:textId="103666AC" w:rsidR="00CC5CD6" w:rsidRPr="00CC5CD6" w:rsidRDefault="00CC5CD6" w:rsidP="00CC5CD6">
      <w:pPr>
        <w:spacing w:before="100" w:beforeAutospacing="1" w:after="100" w:afterAutospacing="1" w:line="240" w:lineRule="auto"/>
        <w:rPr>
          <w:rFonts w:ascii="Times New Roman" w:hAnsi="Times New Roman" w:cs="Times New Roman"/>
          <w:b/>
          <w:sz w:val="24"/>
          <w:szCs w:val="24"/>
          <w:lang w:val="uz-Latn-UZ"/>
        </w:rPr>
      </w:pPr>
      <w:r w:rsidRPr="00CC5CD6">
        <w:rPr>
          <w:rFonts w:ascii="Times New Roman" w:hAnsi="Times New Roman" w:cs="Times New Roman"/>
          <w:b/>
          <w:sz w:val="24"/>
          <w:szCs w:val="24"/>
          <w:lang w:val="uz-Latn-UZ"/>
        </w:rPr>
        <w:t>Chairperson:</w:t>
      </w:r>
    </w:p>
    <w:p w14:paraId="04C1E614" w14:textId="77777777" w:rsidR="00CC5CD6" w:rsidRDefault="00CC5CD6" w:rsidP="00CC5CD6">
      <w:pPr>
        <w:spacing w:before="100" w:beforeAutospacing="1" w:after="100" w:afterAutospacing="1" w:line="240" w:lineRule="auto"/>
        <w:rPr>
          <w:rFonts w:ascii="Times New Roman" w:hAnsi="Times New Roman" w:cs="Times New Roman"/>
          <w:b/>
          <w:sz w:val="24"/>
          <w:szCs w:val="24"/>
          <w:lang w:val="uz-Latn-UZ"/>
        </w:rPr>
      </w:pPr>
      <w:r w:rsidRPr="00CC5CD6">
        <w:rPr>
          <w:rFonts w:ascii="Times New Roman" w:hAnsi="Times New Roman" w:cs="Times New Roman"/>
          <w:b/>
          <w:sz w:val="24"/>
          <w:szCs w:val="24"/>
          <w:lang w:val="uz-Latn-UZ"/>
        </w:rPr>
        <w:t>V. Sadiyev – First Vice-Rector for Youth Affairs and Spiritual-Educational Work</w:t>
      </w:r>
    </w:p>
    <w:p w14:paraId="04517A1D" w14:textId="77777777" w:rsidR="00CC5CD6" w:rsidRPr="00CC5CD6" w:rsidRDefault="00CC5CD6" w:rsidP="00CC5CD6">
      <w:pPr>
        <w:spacing w:after="0" w:line="240" w:lineRule="auto"/>
        <w:rPr>
          <w:rFonts w:ascii="Times New Roman" w:hAnsi="Times New Roman" w:cs="Times New Roman"/>
          <w:b/>
          <w:sz w:val="24"/>
          <w:szCs w:val="24"/>
          <w:lang w:val="uz-Cyrl-UZ"/>
        </w:rPr>
      </w:pPr>
      <w:r w:rsidRPr="00CC5CD6">
        <w:rPr>
          <w:rFonts w:ascii="Times New Roman" w:hAnsi="Times New Roman" w:cs="Times New Roman"/>
          <w:b/>
          <w:sz w:val="24"/>
          <w:szCs w:val="24"/>
          <w:lang w:val="uz-Cyrl-UZ"/>
        </w:rPr>
        <w:t>Participants:</w:t>
      </w:r>
    </w:p>
    <w:p w14:paraId="53A9ED36" w14:textId="01BE17BC" w:rsidR="00BC63EA" w:rsidRDefault="00CC5CD6" w:rsidP="00CC5CD6">
      <w:pPr>
        <w:spacing w:after="0" w:line="240" w:lineRule="auto"/>
        <w:jc w:val="both"/>
        <w:rPr>
          <w:rFonts w:ascii="Times New Roman" w:hAnsi="Times New Roman" w:cs="Times New Roman"/>
          <w:bCs/>
          <w:sz w:val="24"/>
          <w:szCs w:val="24"/>
          <w:lang w:val="uz-Cyrl-UZ"/>
        </w:rPr>
      </w:pPr>
      <w:r w:rsidRPr="00CC5CD6">
        <w:rPr>
          <w:rFonts w:ascii="Times New Roman" w:hAnsi="Times New Roman" w:cs="Times New Roman"/>
          <w:bCs/>
          <w:sz w:val="24"/>
          <w:szCs w:val="24"/>
          <w:lang w:val="uz-Cyrl-UZ"/>
        </w:rPr>
        <w:t>V. Sadiyev – First Vice-Rector for Youth Affairs and Spiritual-Educational Work</w:t>
      </w:r>
      <w:r>
        <w:rPr>
          <w:rFonts w:ascii="Times New Roman" w:hAnsi="Times New Roman" w:cs="Times New Roman"/>
          <w:bCs/>
          <w:sz w:val="24"/>
          <w:szCs w:val="24"/>
          <w:lang w:val="en-US"/>
        </w:rPr>
        <w:t xml:space="preserve"> </w:t>
      </w:r>
      <w:r w:rsidRPr="00CC5CD6">
        <w:rPr>
          <w:rFonts w:ascii="Times New Roman" w:hAnsi="Times New Roman" w:cs="Times New Roman"/>
          <w:bCs/>
          <w:sz w:val="24"/>
          <w:szCs w:val="24"/>
          <w:lang w:val="uz-Cyrl-UZ"/>
        </w:rPr>
        <w:t>D. Khamdamov – Head of the Department for Youth Affairs, Spirituality and Enlightenment</w:t>
      </w:r>
      <w:r>
        <w:rPr>
          <w:rFonts w:ascii="Times New Roman" w:hAnsi="Times New Roman" w:cs="Times New Roman"/>
          <w:bCs/>
          <w:sz w:val="24"/>
          <w:szCs w:val="24"/>
          <w:lang w:val="en-US"/>
        </w:rPr>
        <w:t xml:space="preserve"> </w:t>
      </w:r>
      <w:r w:rsidRPr="00CC5CD6">
        <w:rPr>
          <w:rFonts w:ascii="Times New Roman" w:hAnsi="Times New Roman" w:cs="Times New Roman"/>
          <w:bCs/>
          <w:sz w:val="24"/>
          <w:szCs w:val="24"/>
          <w:lang w:val="uz-Cyrl-UZ"/>
        </w:rPr>
        <w:t>Coordinators of the Primary Organization of the Youth Union</w:t>
      </w:r>
      <w:r>
        <w:rPr>
          <w:rFonts w:ascii="Times New Roman" w:hAnsi="Times New Roman" w:cs="Times New Roman"/>
          <w:bCs/>
          <w:sz w:val="24"/>
          <w:szCs w:val="24"/>
          <w:lang w:val="en-US"/>
        </w:rPr>
        <w:t xml:space="preserve"> </w:t>
      </w:r>
      <w:r w:rsidRPr="00CC5CD6">
        <w:rPr>
          <w:rFonts w:ascii="Times New Roman" w:hAnsi="Times New Roman" w:cs="Times New Roman"/>
          <w:bCs/>
          <w:sz w:val="24"/>
          <w:szCs w:val="24"/>
          <w:lang w:val="uz-Cyrl-UZ"/>
        </w:rPr>
        <w:t>Lecturers from the Department of Physical Education and Sports</w:t>
      </w:r>
      <w:r>
        <w:rPr>
          <w:rFonts w:ascii="Times New Roman" w:hAnsi="Times New Roman" w:cs="Times New Roman"/>
          <w:bCs/>
          <w:sz w:val="24"/>
          <w:szCs w:val="24"/>
          <w:lang w:val="en-US"/>
        </w:rPr>
        <w:t xml:space="preserve"> </w:t>
      </w:r>
      <w:r w:rsidRPr="00CC5CD6">
        <w:rPr>
          <w:rFonts w:ascii="Times New Roman" w:hAnsi="Times New Roman" w:cs="Times New Roman"/>
          <w:bCs/>
          <w:sz w:val="24"/>
          <w:szCs w:val="24"/>
          <w:lang w:val="uz-Cyrl-UZ"/>
        </w:rPr>
        <w:t>Deputy Deans and Tutors</w:t>
      </w:r>
    </w:p>
    <w:p w14:paraId="0CB837CE" w14:textId="77777777" w:rsidR="00CC5CD6" w:rsidRPr="00CC5CD6" w:rsidRDefault="00CC5CD6" w:rsidP="00CC5CD6">
      <w:pPr>
        <w:spacing w:after="0" w:line="240" w:lineRule="auto"/>
        <w:rPr>
          <w:rFonts w:ascii="Times New Roman" w:eastAsia="Times New Roman" w:hAnsi="Times New Roman" w:cs="Times New Roman"/>
          <w:bCs/>
          <w:sz w:val="24"/>
          <w:szCs w:val="24"/>
          <w:lang w:val="uz-Cyrl-UZ" w:eastAsia="ru-RU"/>
        </w:rPr>
      </w:pPr>
    </w:p>
    <w:p w14:paraId="5BC15E0B" w14:textId="77777777" w:rsidR="00CC5CD6" w:rsidRPr="00CC5CD6" w:rsidRDefault="00CC5CD6" w:rsidP="00CC5CD6">
      <w:pPr>
        <w:spacing w:after="0" w:line="240" w:lineRule="auto"/>
        <w:ind w:left="3540" w:firstLine="708"/>
        <w:rPr>
          <w:rFonts w:ascii="Times New Roman" w:eastAsia="Times New Roman" w:hAnsi="Times New Roman" w:cs="Times New Roman"/>
          <w:b/>
          <w:bCs/>
          <w:sz w:val="24"/>
          <w:szCs w:val="24"/>
          <w:lang w:val="uz-Latn-UZ" w:eastAsia="ru-RU"/>
        </w:rPr>
      </w:pPr>
      <w:r w:rsidRPr="00CC5CD6">
        <w:rPr>
          <w:rFonts w:ascii="Times New Roman" w:eastAsia="Times New Roman" w:hAnsi="Times New Roman" w:cs="Times New Roman"/>
          <w:b/>
          <w:bCs/>
          <w:sz w:val="24"/>
          <w:szCs w:val="24"/>
          <w:lang w:val="uz-Latn-UZ" w:eastAsia="ru-RU"/>
        </w:rPr>
        <w:t>AGENDA:</w:t>
      </w:r>
    </w:p>
    <w:p w14:paraId="2441B439" w14:textId="77777777" w:rsidR="00CC5CD6" w:rsidRPr="00CC5CD6" w:rsidRDefault="00CC5CD6" w:rsidP="00CC5CD6">
      <w:pPr>
        <w:spacing w:after="0" w:line="240" w:lineRule="auto"/>
        <w:ind w:firstLine="567"/>
        <w:rPr>
          <w:rFonts w:ascii="Times New Roman" w:eastAsia="Times New Roman" w:hAnsi="Times New Roman" w:cs="Times New Roman"/>
          <w:sz w:val="24"/>
          <w:szCs w:val="24"/>
          <w:lang w:val="uz-Latn-UZ" w:eastAsia="ru-RU"/>
        </w:rPr>
      </w:pPr>
    </w:p>
    <w:p w14:paraId="05A2CFB7" w14:textId="4F28E2A1" w:rsidR="00CC5CD6" w:rsidRPr="00CC5CD6" w:rsidRDefault="00CC5CD6" w:rsidP="00CC5CD6">
      <w:pPr>
        <w:spacing w:after="0" w:line="240" w:lineRule="auto"/>
        <w:ind w:firstLine="567"/>
        <w:rPr>
          <w:rFonts w:ascii="Times New Roman" w:eastAsia="Times New Roman" w:hAnsi="Times New Roman" w:cs="Times New Roman"/>
          <w:sz w:val="24"/>
          <w:szCs w:val="24"/>
          <w:lang w:val="uz-Latn-UZ" w:eastAsia="ru-RU"/>
        </w:rPr>
      </w:pPr>
      <w:r w:rsidRPr="00CC5CD6">
        <w:rPr>
          <w:rFonts w:ascii="Times New Roman" w:eastAsia="Times New Roman" w:hAnsi="Times New Roman" w:cs="Times New Roman"/>
          <w:sz w:val="24"/>
          <w:szCs w:val="24"/>
          <w:lang w:val="uz-Latn-UZ" w:eastAsia="ru-RU"/>
        </w:rPr>
        <w:t>1. Organization of the Chess Tournament within the framework of the "Youth Week" held during the "Youth Month" at the university.</w:t>
      </w:r>
    </w:p>
    <w:p w14:paraId="2AFD6013" w14:textId="52075341" w:rsidR="006C5593" w:rsidRPr="00BC63EA" w:rsidRDefault="00CC5CD6" w:rsidP="00CC5CD6">
      <w:pPr>
        <w:spacing w:after="0" w:line="240" w:lineRule="auto"/>
        <w:ind w:firstLine="567"/>
        <w:rPr>
          <w:rFonts w:ascii="Times New Roman" w:hAnsi="Times New Roman" w:cs="Times New Roman"/>
          <w:sz w:val="24"/>
          <w:szCs w:val="24"/>
          <w:lang w:val="uz-Latn-UZ"/>
        </w:rPr>
      </w:pPr>
      <w:r w:rsidRPr="00CC5CD6">
        <w:rPr>
          <w:rFonts w:ascii="Times New Roman" w:eastAsia="Times New Roman" w:hAnsi="Times New Roman" w:cs="Times New Roman"/>
          <w:sz w:val="24"/>
          <w:szCs w:val="24"/>
          <w:lang w:val="uz-Latn-UZ" w:eastAsia="ru-RU"/>
        </w:rPr>
        <w:t>2. Feedback on the competition and awarding the winners.</w:t>
      </w:r>
    </w:p>
    <w:p w14:paraId="421E06A6" w14:textId="77777777" w:rsidR="00CC5CD6" w:rsidRPr="00CC5CD6" w:rsidRDefault="00A60C09" w:rsidP="00CC5CD6">
      <w:pPr>
        <w:spacing w:after="0"/>
        <w:ind w:firstLine="709"/>
        <w:rPr>
          <w:rFonts w:ascii="Times New Roman" w:hAnsi="Times New Roman" w:cs="Times New Roman"/>
          <w:noProof/>
          <w:sz w:val="24"/>
          <w:szCs w:val="24"/>
          <w:lang w:val="en-US" w:eastAsia="ru-RU"/>
        </w:rPr>
      </w:pPr>
      <w:r w:rsidRPr="00A60C09">
        <w:rPr>
          <w:rFonts w:ascii="Times New Roman" w:hAnsi="Times New Roman" w:cs="Times New Roman"/>
          <w:noProof/>
          <w:sz w:val="24"/>
          <w:szCs w:val="24"/>
          <w:lang w:eastAsia="ru-RU"/>
        </w:rPr>
        <w:drawing>
          <wp:anchor distT="0" distB="0" distL="114300" distR="114300" simplePos="0" relativeHeight="251660288" behindDoc="0" locked="0" layoutInCell="1" allowOverlap="1" wp14:anchorId="6F5B4373" wp14:editId="223AF569">
            <wp:simplePos x="0" y="0"/>
            <wp:positionH relativeFrom="margin">
              <wp:posOffset>3155315</wp:posOffset>
            </wp:positionH>
            <wp:positionV relativeFrom="paragraph">
              <wp:posOffset>3075940</wp:posOffset>
            </wp:positionV>
            <wp:extent cx="2705100" cy="2028825"/>
            <wp:effectExtent l="0" t="0" r="0" b="9525"/>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flipH="1">
                      <a:off x="0" y="0"/>
                      <a:ext cx="2705100" cy="2028825"/>
                    </a:xfrm>
                    <a:prstGeom prst="rect">
                      <a:avLst/>
                    </a:prstGeom>
                  </pic:spPr>
                </pic:pic>
              </a:graphicData>
            </a:graphic>
            <wp14:sizeRelH relativeFrom="margin">
              <wp14:pctWidth>0</wp14:pctWidth>
            </wp14:sizeRelH>
            <wp14:sizeRelV relativeFrom="margin">
              <wp14:pctHeight>0</wp14:pctHeight>
            </wp14:sizeRelV>
          </wp:anchor>
        </w:drawing>
      </w:r>
      <w:r w:rsidRPr="00A60C09">
        <w:rPr>
          <w:rFonts w:ascii="Times New Roman" w:hAnsi="Times New Roman" w:cs="Times New Roman"/>
          <w:noProof/>
          <w:sz w:val="24"/>
          <w:szCs w:val="24"/>
          <w:lang w:eastAsia="ru-RU"/>
        </w:rPr>
        <w:drawing>
          <wp:anchor distT="0" distB="0" distL="114300" distR="114300" simplePos="0" relativeHeight="251659264" behindDoc="0" locked="0" layoutInCell="1" allowOverlap="1" wp14:anchorId="4659D5FA" wp14:editId="287B3B73">
            <wp:simplePos x="0" y="0"/>
            <wp:positionH relativeFrom="margin">
              <wp:align>left</wp:align>
            </wp:positionH>
            <wp:positionV relativeFrom="paragraph">
              <wp:posOffset>656590</wp:posOffset>
            </wp:positionV>
            <wp:extent cx="2466975" cy="185039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74230" cy="1855962"/>
                    </a:xfrm>
                    <a:prstGeom prst="rect">
                      <a:avLst/>
                    </a:prstGeom>
                  </pic:spPr>
                </pic:pic>
              </a:graphicData>
            </a:graphic>
            <wp14:sizeRelH relativeFrom="margin">
              <wp14:pctWidth>0</wp14:pctWidth>
            </wp14:sizeRelH>
            <wp14:sizeRelV relativeFrom="margin">
              <wp14:pctHeight>0</wp14:pctHeight>
            </wp14:sizeRelV>
          </wp:anchor>
        </w:drawing>
      </w:r>
      <w:r w:rsidR="00CC5CD6" w:rsidRPr="00CC5CD6">
        <w:rPr>
          <w:rFonts w:ascii="Times New Roman" w:hAnsi="Times New Roman" w:cs="Times New Roman"/>
          <w:noProof/>
          <w:sz w:val="24"/>
          <w:szCs w:val="24"/>
          <w:lang w:val="en-US" w:eastAsia="ru-RU"/>
        </w:rPr>
        <w:t>DISCUSSION:</w:t>
      </w:r>
    </w:p>
    <w:p w14:paraId="14F1D890" w14:textId="3EFD67A1" w:rsidR="00CC5CD6" w:rsidRPr="00CC5CD6" w:rsidRDefault="00CC5CD6" w:rsidP="007269A2">
      <w:pPr>
        <w:spacing w:after="0"/>
        <w:ind w:firstLine="709"/>
        <w:rPr>
          <w:rFonts w:ascii="Times New Roman" w:hAnsi="Times New Roman" w:cs="Times New Roman"/>
          <w:noProof/>
          <w:sz w:val="24"/>
          <w:szCs w:val="24"/>
          <w:lang w:val="en-US" w:eastAsia="ru-RU"/>
        </w:rPr>
      </w:pPr>
      <w:r w:rsidRPr="00CC5CD6">
        <w:rPr>
          <w:rFonts w:ascii="Times New Roman" w:hAnsi="Times New Roman" w:cs="Times New Roman"/>
          <w:noProof/>
          <w:sz w:val="24"/>
          <w:szCs w:val="24"/>
          <w:lang w:val="en-US" w:eastAsia="ru-RU"/>
        </w:rPr>
        <w:t xml:space="preserve">As part of </w:t>
      </w:r>
      <w:r w:rsidR="009B5D2B">
        <w:rPr>
          <w:rFonts w:ascii="Times New Roman" w:hAnsi="Times New Roman" w:cs="Times New Roman"/>
          <w:noProof/>
          <w:sz w:val="24"/>
          <w:szCs w:val="24"/>
          <w:lang w:val="en-US" w:eastAsia="ru-RU"/>
        </w:rPr>
        <w:t xml:space="preserve">"Youth Week," organized under </w:t>
      </w:r>
      <w:r w:rsidRPr="00CC5CD6">
        <w:rPr>
          <w:rFonts w:ascii="Times New Roman" w:hAnsi="Times New Roman" w:cs="Times New Roman"/>
          <w:noProof/>
          <w:sz w:val="24"/>
          <w:szCs w:val="24"/>
          <w:lang w:val="en-US" w:eastAsia="ru-RU"/>
        </w:rPr>
        <w:t>"Youth Month," a Chess Tournament was held. From February 25 to March 25, 2025, the period was declared as "Youth Month" at Uzbekistan State World Languages University by the Primary Organization of the Youth Union.</w:t>
      </w:r>
    </w:p>
    <w:p w14:paraId="1D0DC004" w14:textId="479910FE" w:rsidR="00CC5CD6" w:rsidRPr="00CC5CD6" w:rsidRDefault="00CC5CD6" w:rsidP="007269A2">
      <w:pPr>
        <w:spacing w:after="0"/>
        <w:ind w:firstLine="709"/>
        <w:jc w:val="both"/>
        <w:rPr>
          <w:rFonts w:ascii="Times New Roman" w:hAnsi="Times New Roman" w:cs="Times New Roman"/>
          <w:noProof/>
          <w:sz w:val="24"/>
          <w:szCs w:val="24"/>
          <w:lang w:val="en-US" w:eastAsia="ru-RU"/>
        </w:rPr>
      </w:pPr>
      <w:r w:rsidRPr="00CC5CD6">
        <w:rPr>
          <w:rFonts w:ascii="Times New Roman" w:hAnsi="Times New Roman" w:cs="Times New Roman"/>
          <w:noProof/>
          <w:sz w:val="24"/>
          <w:szCs w:val="24"/>
          <w:lang w:val="en-US" w:eastAsia="ru-RU"/>
        </w:rPr>
        <w:t xml:space="preserve">The </w:t>
      </w:r>
      <w:r w:rsidR="009B5D2B">
        <w:rPr>
          <w:rFonts w:ascii="Times New Roman" w:hAnsi="Times New Roman" w:cs="Times New Roman"/>
          <w:noProof/>
          <w:sz w:val="24"/>
          <w:szCs w:val="24"/>
          <w:lang w:val="en-US" w:eastAsia="ru-RU"/>
        </w:rPr>
        <w:t>primary objectives of this month were to enhance youth intellectual potential, increase</w:t>
      </w:r>
      <w:r w:rsidRPr="00CC5CD6">
        <w:rPr>
          <w:rFonts w:ascii="Times New Roman" w:hAnsi="Times New Roman" w:cs="Times New Roman"/>
          <w:noProof/>
          <w:sz w:val="24"/>
          <w:szCs w:val="24"/>
          <w:lang w:val="en-US" w:eastAsia="ru-RU"/>
        </w:rPr>
        <w:t xml:space="preserve"> interest in sports, and develop logical thinking and quick decision-making skills.</w:t>
      </w:r>
    </w:p>
    <w:p w14:paraId="4F422DF3" w14:textId="725C0496" w:rsidR="00CC5CD6" w:rsidRPr="00CC5CD6" w:rsidRDefault="00CC5CD6" w:rsidP="007269A2">
      <w:pPr>
        <w:spacing w:after="0"/>
        <w:ind w:firstLine="709"/>
        <w:jc w:val="both"/>
        <w:rPr>
          <w:rFonts w:ascii="Times New Roman" w:eastAsia="Times New Roman" w:hAnsi="Times New Roman" w:cs="Times New Roman"/>
          <w:sz w:val="24"/>
          <w:szCs w:val="24"/>
          <w:lang w:val="uz-Latn-UZ" w:eastAsia="ru-RU"/>
        </w:rPr>
      </w:pPr>
      <w:r w:rsidRPr="00CC5CD6">
        <w:rPr>
          <w:rFonts w:ascii="Times New Roman" w:hAnsi="Times New Roman" w:cs="Times New Roman"/>
          <w:noProof/>
          <w:sz w:val="24"/>
          <w:szCs w:val="24"/>
          <w:lang w:val="en-US" w:eastAsia="ru-RU"/>
        </w:rPr>
        <w:t>Within this initiative, the Youth Union organized a university-wide Chess Tournament. The tournament aimed to develop students’ sporting potential, enhance strategic thinking, and create a friendly competitive environment among students.</w:t>
      </w:r>
      <w:r w:rsidRPr="00CC5CD6">
        <w:rPr>
          <w:lang w:val="en-US"/>
        </w:rPr>
        <w:t xml:space="preserve"> </w:t>
      </w:r>
      <w:r w:rsidRPr="00CC5CD6">
        <w:rPr>
          <w:rFonts w:ascii="Times New Roman" w:eastAsia="Times New Roman" w:hAnsi="Times New Roman" w:cs="Times New Roman"/>
          <w:sz w:val="24"/>
          <w:szCs w:val="24"/>
          <w:lang w:val="uz-Latn-UZ" w:eastAsia="ru-RU"/>
        </w:rPr>
        <w:t>The main purpose of the competition was to encourage students to engage in chess and improve their skills in logical and strategic decision-making.</w:t>
      </w:r>
    </w:p>
    <w:p w14:paraId="38E99C5E" w14:textId="77777777" w:rsidR="00CC5CD6" w:rsidRPr="00CC5CD6" w:rsidRDefault="00CC5CD6" w:rsidP="007269A2">
      <w:pPr>
        <w:spacing w:after="0"/>
        <w:ind w:firstLine="709"/>
        <w:jc w:val="both"/>
        <w:rPr>
          <w:rFonts w:ascii="Times New Roman" w:eastAsia="Times New Roman" w:hAnsi="Times New Roman" w:cs="Times New Roman"/>
          <w:sz w:val="24"/>
          <w:szCs w:val="24"/>
          <w:lang w:val="uz-Latn-UZ" w:eastAsia="ru-RU"/>
        </w:rPr>
      </w:pPr>
      <w:r w:rsidRPr="00CC5CD6">
        <w:rPr>
          <w:rFonts w:ascii="Times New Roman" w:eastAsia="Times New Roman" w:hAnsi="Times New Roman" w:cs="Times New Roman"/>
          <w:sz w:val="24"/>
          <w:szCs w:val="24"/>
          <w:lang w:val="uz-Latn-UZ" w:eastAsia="ru-RU"/>
        </w:rPr>
        <w:t>The event was officially opened by V. Sadiyev, who introduced the participants to the competition regulations. In his speech, he emphasized the importance of chess in developing both physical and mental abilities and highlighted the necessity of organizing such events among youth. He also mentioned famous world chess champions.</w:t>
      </w:r>
    </w:p>
    <w:p w14:paraId="75209ADC" w14:textId="77777777" w:rsidR="00CC5CD6" w:rsidRPr="00CC5CD6" w:rsidRDefault="00CC5CD6" w:rsidP="007269A2">
      <w:pPr>
        <w:spacing w:after="0"/>
        <w:ind w:firstLine="709"/>
        <w:jc w:val="both"/>
        <w:rPr>
          <w:rFonts w:ascii="Times New Roman" w:eastAsia="Times New Roman" w:hAnsi="Times New Roman" w:cs="Times New Roman"/>
          <w:sz w:val="24"/>
          <w:szCs w:val="24"/>
          <w:lang w:val="uz-Latn-UZ" w:eastAsia="ru-RU"/>
        </w:rPr>
      </w:pPr>
      <w:r w:rsidRPr="00CC5CD6">
        <w:rPr>
          <w:rFonts w:ascii="Times New Roman" w:eastAsia="Times New Roman" w:hAnsi="Times New Roman" w:cs="Times New Roman"/>
          <w:sz w:val="24"/>
          <w:szCs w:val="24"/>
          <w:lang w:val="uz-Latn-UZ" w:eastAsia="ru-RU"/>
        </w:rPr>
        <w:lastRenderedPageBreak/>
        <w:t>During the tournament, participants were encouraged to play fairly and in a spirit of friendly competition.</w:t>
      </w:r>
    </w:p>
    <w:p w14:paraId="7EE1EC85" w14:textId="77777777" w:rsidR="00CC5CD6" w:rsidRPr="00CC5CD6" w:rsidRDefault="00CC5CD6" w:rsidP="007269A2">
      <w:pPr>
        <w:spacing w:after="0"/>
        <w:ind w:firstLine="709"/>
        <w:jc w:val="both"/>
        <w:rPr>
          <w:rFonts w:ascii="Times New Roman" w:eastAsia="Times New Roman" w:hAnsi="Times New Roman" w:cs="Times New Roman"/>
          <w:sz w:val="24"/>
          <w:szCs w:val="24"/>
          <w:lang w:val="uz-Latn-UZ" w:eastAsia="ru-RU"/>
        </w:rPr>
      </w:pPr>
      <w:r w:rsidRPr="00CC5CD6">
        <w:rPr>
          <w:rFonts w:ascii="Times New Roman" w:eastAsia="Times New Roman" w:hAnsi="Times New Roman" w:cs="Times New Roman"/>
          <w:sz w:val="24"/>
          <w:szCs w:val="24"/>
          <w:lang w:val="uz-Latn-UZ" w:eastAsia="ru-RU"/>
        </w:rPr>
        <w:t>Participants demonstrated their knowledge, quick thinking, and decision-making skills. The games were conducted in an atmosphere of camaraderie, knowledge exchange, and intellectual cooperation.</w:t>
      </w:r>
    </w:p>
    <w:p w14:paraId="55BF1C72" w14:textId="14E6B936" w:rsidR="00CC5CD6" w:rsidRPr="00CC5CD6" w:rsidRDefault="00CC5CD6" w:rsidP="007269A2">
      <w:pPr>
        <w:spacing w:after="0"/>
        <w:ind w:firstLine="709"/>
        <w:jc w:val="both"/>
        <w:rPr>
          <w:rFonts w:ascii="Times New Roman" w:eastAsia="Times New Roman" w:hAnsi="Times New Roman" w:cs="Times New Roman"/>
          <w:sz w:val="24"/>
          <w:szCs w:val="24"/>
          <w:lang w:val="uz-Latn-UZ" w:eastAsia="ru-RU"/>
        </w:rPr>
      </w:pPr>
      <w:r w:rsidRPr="00CC5CD6">
        <w:rPr>
          <w:rFonts w:ascii="Times New Roman" w:eastAsia="Times New Roman" w:hAnsi="Times New Roman" w:cs="Times New Roman"/>
          <w:sz w:val="24"/>
          <w:szCs w:val="24"/>
          <w:lang w:val="uz-Latn-UZ" w:eastAsia="ru-RU"/>
        </w:rPr>
        <w:t>Participants shared their impressions and suggested that such tournaments be held regularly and with broader themes.</w:t>
      </w:r>
    </w:p>
    <w:p w14:paraId="6FA30A3F" w14:textId="1FB31E7A" w:rsidR="00CC5CD6" w:rsidRPr="0046181F" w:rsidRDefault="00CC5CD6" w:rsidP="007269A2">
      <w:pPr>
        <w:spacing w:after="0"/>
        <w:ind w:firstLine="709"/>
        <w:jc w:val="both"/>
        <w:rPr>
          <w:rFonts w:ascii="Times New Roman" w:hAnsi="Times New Roman" w:cs="Times New Roman"/>
          <w:noProof/>
          <w:sz w:val="24"/>
          <w:szCs w:val="24"/>
          <w:lang w:val="uz-Latn-UZ"/>
        </w:rPr>
      </w:pPr>
      <w:r w:rsidRPr="00CC5CD6">
        <w:rPr>
          <w:rFonts w:ascii="Times New Roman" w:eastAsia="Times New Roman" w:hAnsi="Times New Roman" w:cs="Times New Roman"/>
          <w:sz w:val="24"/>
          <w:szCs w:val="24"/>
          <w:lang w:val="uz-Latn-UZ" w:eastAsia="ru-RU"/>
        </w:rPr>
        <w:t>At the conclusion of the tournament, the best performers were evaluated by a panel of judges based on the criteria set out in the regulations.</w:t>
      </w:r>
    </w:p>
    <w:p w14:paraId="0A579CAA" w14:textId="1BB47D7F" w:rsidR="00CC5CD6" w:rsidRPr="00CC5CD6" w:rsidRDefault="00CC5CD6" w:rsidP="00CC5CD6">
      <w:pPr>
        <w:tabs>
          <w:tab w:val="left" w:pos="851"/>
        </w:tabs>
        <w:spacing w:after="120"/>
        <w:ind w:firstLine="567"/>
        <w:jc w:val="center"/>
        <w:rPr>
          <w:rFonts w:ascii="Times New Roman" w:hAnsi="Times New Roman" w:cs="Times New Roman"/>
          <w:b/>
          <w:sz w:val="24"/>
          <w:szCs w:val="24"/>
          <w:lang w:val="uz-Cyrl-UZ"/>
        </w:rPr>
      </w:pPr>
      <w:r>
        <w:rPr>
          <w:rFonts w:ascii="Times New Roman" w:hAnsi="Times New Roman" w:cs="Times New Roman"/>
          <w:b/>
          <w:sz w:val="24"/>
          <w:szCs w:val="24"/>
          <w:lang w:val="en-US"/>
        </w:rPr>
        <w:t>D</w:t>
      </w:r>
      <w:r w:rsidRPr="00CC5CD6">
        <w:rPr>
          <w:rFonts w:ascii="Times New Roman" w:hAnsi="Times New Roman" w:cs="Times New Roman"/>
          <w:b/>
          <w:sz w:val="24"/>
          <w:szCs w:val="24"/>
          <w:lang w:val="uz-Cyrl-UZ"/>
        </w:rPr>
        <w:t>ECISION:</w:t>
      </w:r>
    </w:p>
    <w:p w14:paraId="5418FEA6" w14:textId="25EC8875" w:rsidR="00CC5CD6" w:rsidRPr="00CC5CD6" w:rsidRDefault="00CC5CD6" w:rsidP="00CC5CD6">
      <w:pPr>
        <w:tabs>
          <w:tab w:val="left" w:pos="851"/>
        </w:tabs>
        <w:spacing w:after="120"/>
        <w:ind w:firstLine="567"/>
        <w:jc w:val="center"/>
        <w:rPr>
          <w:rFonts w:ascii="Times New Roman" w:hAnsi="Times New Roman" w:cs="Times New Roman"/>
          <w:b/>
          <w:sz w:val="24"/>
          <w:szCs w:val="24"/>
          <w:lang w:val="uz-Cyrl-UZ"/>
        </w:rPr>
      </w:pPr>
      <w:r w:rsidRPr="00CC5CD6">
        <w:rPr>
          <w:rFonts w:ascii="Times New Roman" w:hAnsi="Times New Roman" w:cs="Times New Roman"/>
          <w:b/>
          <w:sz w:val="24"/>
          <w:szCs w:val="24"/>
          <w:lang w:val="uz-Cyrl-UZ"/>
        </w:rPr>
        <w:t>The Organizing Working Group Resolves:</w:t>
      </w:r>
    </w:p>
    <w:p w14:paraId="784F1730" w14:textId="0D397FC1" w:rsidR="00CC5CD6" w:rsidRPr="00CC5CD6" w:rsidRDefault="00CC5CD6" w:rsidP="00CC5CD6">
      <w:pPr>
        <w:pStyle w:val="a7"/>
        <w:numPr>
          <w:ilvl w:val="0"/>
          <w:numId w:val="3"/>
        </w:numPr>
        <w:tabs>
          <w:tab w:val="left" w:pos="851"/>
        </w:tabs>
        <w:spacing w:after="120"/>
        <w:rPr>
          <w:rFonts w:ascii="Times New Roman" w:hAnsi="Times New Roman" w:cs="Times New Roman"/>
          <w:bCs/>
          <w:sz w:val="24"/>
          <w:szCs w:val="24"/>
          <w:lang w:val="uz-Cyrl-UZ"/>
        </w:rPr>
      </w:pPr>
      <w:r w:rsidRPr="00CC5CD6">
        <w:rPr>
          <w:rFonts w:ascii="Times New Roman" w:hAnsi="Times New Roman" w:cs="Times New Roman"/>
          <w:bCs/>
          <w:sz w:val="24"/>
          <w:szCs w:val="24"/>
          <w:lang w:val="uz-Cyrl-UZ"/>
        </w:rPr>
        <w:t>According to the results of the tournament, the following participants were declared winners:</w:t>
      </w:r>
    </w:p>
    <w:p w14:paraId="731DB8C9" w14:textId="77777777" w:rsidR="00CC5CD6" w:rsidRPr="00CC5CD6" w:rsidRDefault="00CC5CD6" w:rsidP="00CC5CD6">
      <w:pPr>
        <w:pStyle w:val="a7"/>
        <w:tabs>
          <w:tab w:val="left" w:pos="851"/>
        </w:tabs>
        <w:spacing w:after="120"/>
        <w:ind w:left="927"/>
        <w:rPr>
          <w:rFonts w:ascii="Times New Roman" w:hAnsi="Times New Roman" w:cs="Times New Roman"/>
          <w:bCs/>
          <w:sz w:val="24"/>
          <w:szCs w:val="24"/>
          <w:lang w:val="uz-Cyrl-UZ"/>
        </w:rPr>
      </w:pPr>
      <w:r w:rsidRPr="00CC5CD6">
        <w:rPr>
          <w:rFonts w:ascii="Times New Roman" w:hAnsi="Times New Roman" w:cs="Times New Roman"/>
          <w:bCs/>
          <w:sz w:val="24"/>
          <w:szCs w:val="24"/>
          <w:lang w:val="uz-Cyrl-UZ"/>
        </w:rPr>
        <w:t>1st Place – Ozodakhon Oblaqulova (Faculty of Evening and Part-Time Education)</w:t>
      </w:r>
    </w:p>
    <w:p w14:paraId="5FD3FC47" w14:textId="77777777" w:rsidR="00CC5CD6" w:rsidRPr="00CC5CD6" w:rsidRDefault="00CC5CD6" w:rsidP="00CC5CD6">
      <w:pPr>
        <w:pStyle w:val="a7"/>
        <w:tabs>
          <w:tab w:val="left" w:pos="851"/>
        </w:tabs>
        <w:spacing w:after="120"/>
        <w:ind w:left="927"/>
        <w:rPr>
          <w:rFonts w:ascii="Times New Roman" w:hAnsi="Times New Roman" w:cs="Times New Roman"/>
          <w:bCs/>
          <w:sz w:val="24"/>
          <w:szCs w:val="24"/>
          <w:lang w:val="uz-Cyrl-UZ"/>
        </w:rPr>
      </w:pPr>
      <w:r w:rsidRPr="00CC5CD6">
        <w:rPr>
          <w:rFonts w:ascii="Times New Roman" w:hAnsi="Times New Roman" w:cs="Times New Roman"/>
          <w:bCs/>
          <w:sz w:val="24"/>
          <w:szCs w:val="24"/>
          <w:lang w:val="uz-Cyrl-UZ"/>
        </w:rPr>
        <w:t>2nd Place – Akobir Qurbonov (Third English Faculty)</w:t>
      </w:r>
    </w:p>
    <w:p w14:paraId="63FE5DDE" w14:textId="34DD3950" w:rsidR="00CC5CD6" w:rsidRPr="00CC5CD6" w:rsidRDefault="00CC5CD6" w:rsidP="00CC5CD6">
      <w:pPr>
        <w:pStyle w:val="a7"/>
        <w:tabs>
          <w:tab w:val="left" w:pos="851"/>
        </w:tabs>
        <w:spacing w:after="120"/>
        <w:ind w:left="927"/>
        <w:rPr>
          <w:rFonts w:ascii="Times New Roman" w:hAnsi="Times New Roman" w:cs="Times New Roman"/>
          <w:bCs/>
          <w:sz w:val="24"/>
          <w:szCs w:val="24"/>
          <w:lang w:val="uz-Cyrl-UZ"/>
        </w:rPr>
      </w:pPr>
      <w:r w:rsidRPr="00CC5CD6">
        <w:rPr>
          <w:rFonts w:ascii="Times New Roman" w:hAnsi="Times New Roman" w:cs="Times New Roman"/>
          <w:bCs/>
          <w:sz w:val="24"/>
          <w:szCs w:val="24"/>
          <w:lang w:val="uz-Cyrl-UZ"/>
        </w:rPr>
        <w:t>3rd Place – Ulug’murod Amirqulov (Faculty of English Philology)</w:t>
      </w:r>
    </w:p>
    <w:p w14:paraId="3063FAD2" w14:textId="77777777" w:rsidR="00CC5CD6" w:rsidRPr="00CC5CD6" w:rsidRDefault="00CC5CD6" w:rsidP="00CC5CD6">
      <w:pPr>
        <w:tabs>
          <w:tab w:val="left" w:pos="851"/>
        </w:tabs>
        <w:spacing w:after="120"/>
        <w:ind w:firstLine="567"/>
        <w:jc w:val="both"/>
        <w:rPr>
          <w:rFonts w:ascii="Times New Roman" w:hAnsi="Times New Roman" w:cs="Times New Roman"/>
          <w:bCs/>
          <w:sz w:val="24"/>
          <w:szCs w:val="24"/>
          <w:lang w:val="uz-Cyrl-UZ"/>
        </w:rPr>
      </w:pPr>
      <w:r w:rsidRPr="00CC5CD6">
        <w:rPr>
          <w:rFonts w:ascii="Times New Roman" w:hAnsi="Times New Roman" w:cs="Times New Roman"/>
          <w:bCs/>
          <w:sz w:val="24"/>
          <w:szCs w:val="24"/>
          <w:lang w:val="uz-Cyrl-UZ"/>
        </w:rPr>
        <w:t>Based on the Rector’s Order No. 85/11-08 dated February 22, 2025, the 1st, 2nd, and 3rd place winners (as per the attached list) shall be awarded diplomas by the university.</w:t>
      </w:r>
    </w:p>
    <w:p w14:paraId="069A16B8" w14:textId="7033C1C3" w:rsidR="00CC5CD6" w:rsidRPr="00CC5CD6" w:rsidRDefault="00CC5CD6" w:rsidP="007269A2">
      <w:pPr>
        <w:tabs>
          <w:tab w:val="left" w:pos="851"/>
        </w:tabs>
        <w:spacing w:after="120"/>
        <w:ind w:firstLine="567"/>
        <w:jc w:val="both"/>
        <w:rPr>
          <w:rFonts w:ascii="Times New Roman" w:hAnsi="Times New Roman" w:cs="Times New Roman"/>
          <w:bCs/>
          <w:sz w:val="24"/>
          <w:szCs w:val="24"/>
          <w:lang w:val="uz-Cyrl-UZ"/>
        </w:rPr>
      </w:pPr>
      <w:r w:rsidRPr="00CC5CD6">
        <w:rPr>
          <w:rFonts w:ascii="Times New Roman" w:hAnsi="Times New Roman" w:cs="Times New Roman"/>
          <w:bCs/>
          <w:sz w:val="24"/>
          <w:szCs w:val="24"/>
          <w:lang w:val="uz-Cyrl-UZ"/>
        </w:rPr>
        <w:t>Additionally, in accordance with the regulations, the 1st place winner shall receive a financial incentive equivalent to three times the basic scholarship amount, the 2nd place winner – two times, and the 3rd place winner – the amount of one basic scholarship. These incentives will be granted from the university’s incentive fund</w:t>
      </w:r>
      <w:r w:rsidR="009B5D2B">
        <w:rPr>
          <w:rFonts w:ascii="Times New Roman" w:hAnsi="Times New Roman" w:cs="Times New Roman"/>
          <w:bCs/>
          <w:sz w:val="24"/>
          <w:szCs w:val="24"/>
          <w:lang w:val="uz-Cyrl-UZ"/>
        </w:rPr>
        <w:t>,</w:t>
      </w:r>
      <w:r w:rsidRPr="00CC5CD6">
        <w:rPr>
          <w:rFonts w:ascii="Times New Roman" w:hAnsi="Times New Roman" w:cs="Times New Roman"/>
          <w:bCs/>
          <w:sz w:val="24"/>
          <w:szCs w:val="24"/>
          <w:lang w:val="uz-Cyrl-UZ"/>
        </w:rPr>
        <w:t xml:space="preserve"> </w:t>
      </w:r>
      <w:r w:rsidR="009B5D2B">
        <w:rPr>
          <w:rFonts w:ascii="Times New Roman" w:hAnsi="Times New Roman" w:cs="Times New Roman"/>
          <w:bCs/>
          <w:sz w:val="24"/>
          <w:szCs w:val="24"/>
          <w:lang w:val="uz-Cyrl-UZ"/>
        </w:rPr>
        <w:t xml:space="preserve">which is formed from both </w:t>
      </w:r>
      <w:r w:rsidRPr="00CC5CD6">
        <w:rPr>
          <w:rFonts w:ascii="Times New Roman" w:hAnsi="Times New Roman" w:cs="Times New Roman"/>
          <w:bCs/>
          <w:sz w:val="24"/>
          <w:szCs w:val="24"/>
          <w:lang w:val="uz-Cyrl-UZ"/>
        </w:rPr>
        <w:t>budgetary and non-budgetary (contract-based) sources.</w:t>
      </w:r>
    </w:p>
    <w:p w14:paraId="4FEA3D5B" w14:textId="77777777" w:rsidR="00CC5CD6" w:rsidRPr="00CC5CD6" w:rsidRDefault="00CC5CD6" w:rsidP="00CC5CD6">
      <w:pPr>
        <w:tabs>
          <w:tab w:val="left" w:pos="851"/>
        </w:tabs>
        <w:spacing w:after="120"/>
        <w:jc w:val="both"/>
        <w:rPr>
          <w:rFonts w:ascii="Times New Roman" w:hAnsi="Times New Roman" w:cs="Times New Roman"/>
          <w:bCs/>
          <w:sz w:val="24"/>
          <w:szCs w:val="24"/>
          <w:lang w:val="uz-Cyrl-UZ"/>
        </w:rPr>
      </w:pPr>
    </w:p>
    <w:p w14:paraId="7C84DB4D" w14:textId="76C03C1F" w:rsidR="00CC5CD6" w:rsidRPr="00CC5CD6" w:rsidRDefault="00CC5CD6" w:rsidP="00CC5CD6">
      <w:pPr>
        <w:tabs>
          <w:tab w:val="left" w:pos="851"/>
        </w:tabs>
        <w:spacing w:after="120"/>
        <w:ind w:firstLine="567"/>
        <w:jc w:val="both"/>
        <w:rPr>
          <w:rFonts w:ascii="Times New Roman" w:hAnsi="Times New Roman" w:cs="Times New Roman"/>
          <w:bCs/>
          <w:sz w:val="24"/>
          <w:szCs w:val="24"/>
          <w:lang w:val="uz-Cyrl-UZ"/>
        </w:rPr>
      </w:pPr>
      <w:r w:rsidRPr="00CC5CD6">
        <w:rPr>
          <w:rFonts w:ascii="Times New Roman" w:hAnsi="Times New Roman" w:cs="Times New Roman"/>
          <w:bCs/>
          <w:sz w:val="24"/>
          <w:szCs w:val="24"/>
          <w:lang w:val="uz-Cyrl-UZ"/>
        </w:rPr>
        <w:t xml:space="preserve">2. Going forward, </w:t>
      </w:r>
      <w:r w:rsidR="009B5D2B">
        <w:rPr>
          <w:rFonts w:ascii="Times New Roman" w:hAnsi="Times New Roman" w:cs="Times New Roman"/>
          <w:bCs/>
          <w:sz w:val="24"/>
          <w:szCs w:val="24"/>
          <w:lang w:val="uz-Cyrl-UZ"/>
        </w:rPr>
        <w:t>the university's sport-related initiatives</w:t>
      </w:r>
      <w:r w:rsidRPr="00CC5CD6">
        <w:rPr>
          <w:rFonts w:ascii="Times New Roman" w:hAnsi="Times New Roman" w:cs="Times New Roman"/>
          <w:bCs/>
          <w:sz w:val="24"/>
          <w:szCs w:val="24"/>
          <w:lang w:val="uz-Cyrl-UZ"/>
        </w:rPr>
        <w:t xml:space="preserve"> shall be expanded. Chess tournaments will be organized regularly to enhance students’ logical thinking and sporting potential.</w:t>
      </w:r>
    </w:p>
    <w:p w14:paraId="0FDE03D3" w14:textId="77777777" w:rsidR="00CC5CD6" w:rsidRPr="00CC5CD6" w:rsidRDefault="00CC5CD6" w:rsidP="00CC5CD6">
      <w:pPr>
        <w:tabs>
          <w:tab w:val="left" w:pos="851"/>
        </w:tabs>
        <w:spacing w:after="120"/>
        <w:ind w:firstLine="567"/>
        <w:jc w:val="both"/>
        <w:rPr>
          <w:rFonts w:ascii="Times New Roman" w:hAnsi="Times New Roman" w:cs="Times New Roman"/>
          <w:bCs/>
          <w:sz w:val="24"/>
          <w:szCs w:val="24"/>
          <w:lang w:val="uz-Cyrl-UZ"/>
        </w:rPr>
      </w:pPr>
      <w:r w:rsidRPr="00CC5CD6">
        <w:rPr>
          <w:rFonts w:ascii="Times New Roman" w:hAnsi="Times New Roman" w:cs="Times New Roman"/>
          <w:bCs/>
          <w:sz w:val="24"/>
          <w:szCs w:val="24"/>
          <w:lang w:val="uz-Cyrl-UZ"/>
        </w:rPr>
        <w:t>3. The university chess team shall be supplemented with new members selected from among the top-performing students, and their training for future competitions shall be continued.</w:t>
      </w:r>
    </w:p>
    <w:p w14:paraId="53456A07" w14:textId="77777777" w:rsidR="00CC5CD6" w:rsidRPr="00CC5CD6" w:rsidRDefault="00CC5CD6" w:rsidP="00CC5CD6">
      <w:pPr>
        <w:tabs>
          <w:tab w:val="left" w:pos="851"/>
        </w:tabs>
        <w:spacing w:after="120"/>
        <w:ind w:firstLine="567"/>
        <w:jc w:val="both"/>
        <w:rPr>
          <w:rFonts w:ascii="Times New Roman" w:hAnsi="Times New Roman" w:cs="Times New Roman"/>
          <w:bCs/>
          <w:sz w:val="24"/>
          <w:szCs w:val="24"/>
          <w:lang w:val="uz-Cyrl-UZ"/>
        </w:rPr>
      </w:pPr>
    </w:p>
    <w:p w14:paraId="2901671C" w14:textId="77777777" w:rsidR="00CC5CD6" w:rsidRPr="00CC5CD6" w:rsidRDefault="00CC5CD6" w:rsidP="00CC5CD6">
      <w:pPr>
        <w:tabs>
          <w:tab w:val="left" w:pos="851"/>
        </w:tabs>
        <w:spacing w:after="120"/>
        <w:ind w:firstLine="567"/>
        <w:jc w:val="both"/>
        <w:rPr>
          <w:rFonts w:ascii="Times New Roman" w:hAnsi="Times New Roman" w:cs="Times New Roman"/>
          <w:bCs/>
          <w:sz w:val="24"/>
          <w:szCs w:val="24"/>
          <w:lang w:val="uz-Cyrl-UZ"/>
        </w:rPr>
      </w:pPr>
    </w:p>
    <w:p w14:paraId="35DD6B79" w14:textId="77777777" w:rsidR="00CC5CD6" w:rsidRPr="00CC5CD6" w:rsidRDefault="00CC5CD6" w:rsidP="00CC5CD6">
      <w:pPr>
        <w:tabs>
          <w:tab w:val="left" w:pos="851"/>
        </w:tabs>
        <w:spacing w:after="120"/>
        <w:ind w:firstLine="567"/>
        <w:jc w:val="both"/>
        <w:rPr>
          <w:rFonts w:ascii="Times New Roman" w:hAnsi="Times New Roman" w:cs="Times New Roman"/>
          <w:bCs/>
          <w:sz w:val="24"/>
          <w:szCs w:val="24"/>
          <w:lang w:val="uz-Cyrl-UZ"/>
        </w:rPr>
      </w:pPr>
    </w:p>
    <w:p w14:paraId="0A70D3AE" w14:textId="3E322DC9" w:rsidR="00CC5CD6" w:rsidRPr="00CC5CD6" w:rsidRDefault="00CC5CD6" w:rsidP="00CC5CD6">
      <w:pPr>
        <w:tabs>
          <w:tab w:val="left" w:pos="851"/>
        </w:tabs>
        <w:spacing w:after="120"/>
        <w:ind w:firstLine="567"/>
        <w:jc w:val="both"/>
        <w:rPr>
          <w:rFonts w:ascii="Times New Roman" w:hAnsi="Times New Roman" w:cs="Times New Roman"/>
          <w:bCs/>
          <w:sz w:val="24"/>
          <w:szCs w:val="24"/>
          <w:lang w:val="uz-Cyrl-UZ"/>
        </w:rPr>
      </w:pPr>
      <w:r w:rsidRPr="00CC5CD6">
        <w:rPr>
          <w:rFonts w:ascii="Times New Roman" w:hAnsi="Times New Roman" w:cs="Times New Roman"/>
          <w:bCs/>
          <w:sz w:val="24"/>
          <w:szCs w:val="24"/>
          <w:lang w:val="uz-Cyrl-UZ"/>
        </w:rPr>
        <w:t xml:space="preserve">Head of the Working Group: </w:t>
      </w:r>
      <w:r>
        <w:rPr>
          <w:rFonts w:ascii="Times New Roman" w:hAnsi="Times New Roman" w:cs="Times New Roman"/>
          <w:bCs/>
          <w:sz w:val="24"/>
          <w:szCs w:val="24"/>
          <w:lang w:val="en-US"/>
        </w:rPr>
        <w:t xml:space="preserve">                                                   </w:t>
      </w:r>
      <w:r w:rsidRPr="00CC5CD6">
        <w:rPr>
          <w:rFonts w:ascii="Times New Roman" w:hAnsi="Times New Roman" w:cs="Times New Roman"/>
          <w:bCs/>
          <w:sz w:val="24"/>
          <w:szCs w:val="24"/>
          <w:lang w:val="uz-Cyrl-UZ"/>
        </w:rPr>
        <w:t>V. Sadiyev</w:t>
      </w:r>
    </w:p>
    <w:p w14:paraId="27C42794" w14:textId="63BA995A" w:rsidR="00A60C09" w:rsidRPr="00CC5CD6" w:rsidRDefault="00CC5CD6" w:rsidP="00CC5CD6">
      <w:pPr>
        <w:tabs>
          <w:tab w:val="left" w:pos="851"/>
        </w:tabs>
        <w:spacing w:after="120"/>
        <w:ind w:firstLine="567"/>
        <w:jc w:val="both"/>
        <w:rPr>
          <w:rFonts w:ascii="Times New Roman" w:hAnsi="Times New Roman" w:cs="Times New Roman"/>
          <w:bCs/>
          <w:sz w:val="24"/>
          <w:szCs w:val="24"/>
          <w:lang w:val="es-ES"/>
        </w:rPr>
      </w:pPr>
      <w:r w:rsidRPr="00CC5CD6">
        <w:rPr>
          <w:rFonts w:ascii="Times New Roman" w:hAnsi="Times New Roman" w:cs="Times New Roman"/>
          <w:bCs/>
          <w:sz w:val="24"/>
          <w:szCs w:val="24"/>
          <w:lang w:val="uz-Cyrl-UZ"/>
        </w:rPr>
        <w:t xml:space="preserve">Secretary: </w:t>
      </w:r>
      <w:r>
        <w:rPr>
          <w:rFonts w:ascii="Times New Roman" w:hAnsi="Times New Roman" w:cs="Times New Roman"/>
          <w:bCs/>
          <w:sz w:val="24"/>
          <w:szCs w:val="24"/>
          <w:lang w:val="uz-Cyrl-UZ"/>
        </w:rPr>
        <w:tab/>
      </w:r>
      <w:r>
        <w:rPr>
          <w:rFonts w:ascii="Times New Roman" w:hAnsi="Times New Roman" w:cs="Times New Roman"/>
          <w:bCs/>
          <w:sz w:val="24"/>
          <w:szCs w:val="24"/>
          <w:lang w:val="uz-Cyrl-UZ"/>
        </w:rPr>
        <w:tab/>
      </w:r>
      <w:r>
        <w:rPr>
          <w:rFonts w:ascii="Times New Roman" w:hAnsi="Times New Roman" w:cs="Times New Roman"/>
          <w:bCs/>
          <w:sz w:val="24"/>
          <w:szCs w:val="24"/>
          <w:lang w:val="uz-Cyrl-UZ"/>
        </w:rPr>
        <w:tab/>
      </w:r>
      <w:r>
        <w:rPr>
          <w:rFonts w:ascii="Times New Roman" w:hAnsi="Times New Roman" w:cs="Times New Roman"/>
          <w:bCs/>
          <w:sz w:val="24"/>
          <w:szCs w:val="24"/>
          <w:lang w:val="uz-Cyrl-UZ"/>
        </w:rPr>
        <w:tab/>
      </w:r>
      <w:r>
        <w:rPr>
          <w:rFonts w:ascii="Times New Roman" w:hAnsi="Times New Roman" w:cs="Times New Roman"/>
          <w:bCs/>
          <w:sz w:val="24"/>
          <w:szCs w:val="24"/>
          <w:lang w:val="uz-Cyrl-UZ"/>
        </w:rPr>
        <w:tab/>
      </w:r>
      <w:r>
        <w:rPr>
          <w:rFonts w:ascii="Times New Roman" w:hAnsi="Times New Roman" w:cs="Times New Roman"/>
          <w:bCs/>
          <w:sz w:val="24"/>
          <w:szCs w:val="24"/>
          <w:lang w:val="uz-Cyrl-UZ"/>
        </w:rPr>
        <w:tab/>
      </w:r>
      <w:r>
        <w:rPr>
          <w:rFonts w:ascii="Times New Roman" w:hAnsi="Times New Roman" w:cs="Times New Roman"/>
          <w:bCs/>
          <w:sz w:val="24"/>
          <w:szCs w:val="24"/>
          <w:lang w:val="uz-Cyrl-UZ"/>
        </w:rPr>
        <w:tab/>
      </w:r>
      <w:r>
        <w:rPr>
          <w:rFonts w:ascii="Times New Roman" w:hAnsi="Times New Roman" w:cs="Times New Roman"/>
          <w:bCs/>
          <w:sz w:val="24"/>
          <w:szCs w:val="24"/>
          <w:lang w:val="en-US"/>
        </w:rPr>
        <w:t xml:space="preserve">  </w:t>
      </w:r>
      <w:r w:rsidRPr="00CC5CD6">
        <w:rPr>
          <w:rFonts w:ascii="Times New Roman" w:hAnsi="Times New Roman" w:cs="Times New Roman"/>
          <w:bCs/>
          <w:sz w:val="24"/>
          <w:szCs w:val="24"/>
          <w:lang w:val="uz-Cyrl-UZ"/>
        </w:rPr>
        <w:t>M. Sabirov</w:t>
      </w:r>
    </w:p>
    <w:sectPr w:rsidR="00A60C09" w:rsidRPr="00CC5CD6" w:rsidSect="0021442E">
      <w:pgSz w:w="11906" w:h="16838"/>
      <w:pgMar w:top="1134" w:right="850"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D02F95"/>
    <w:multiLevelType w:val="hybridMultilevel"/>
    <w:tmpl w:val="A0926EE6"/>
    <w:lvl w:ilvl="0" w:tplc="FF226E38">
      <w:start w:val="1"/>
      <w:numFmt w:val="decimal"/>
      <w:lvlText w:val="%1."/>
      <w:lvlJc w:val="left"/>
      <w:pPr>
        <w:ind w:left="927" w:hanging="360"/>
      </w:pPr>
      <w:rPr>
        <w:rFonts w:ascii="Times New Roman" w:hAnsi="Times New Roman" w:cs="Times New Roman" w:hint="default"/>
        <w:b w:val="0"/>
        <w:bCs/>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71E53FE8"/>
    <w:multiLevelType w:val="hybridMultilevel"/>
    <w:tmpl w:val="C3B818B8"/>
    <w:lvl w:ilvl="0" w:tplc="B1B62D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78511176"/>
    <w:multiLevelType w:val="multilevel"/>
    <w:tmpl w:val="300C8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0809378">
    <w:abstractNumId w:val="0"/>
  </w:num>
  <w:num w:numId="2" w16cid:durableId="153450244">
    <w:abstractNumId w:val="2"/>
  </w:num>
  <w:num w:numId="3" w16cid:durableId="2006324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184"/>
    <w:rsid w:val="00164AFD"/>
    <w:rsid w:val="00174AC1"/>
    <w:rsid w:val="0021442E"/>
    <w:rsid w:val="00263B9B"/>
    <w:rsid w:val="002D4540"/>
    <w:rsid w:val="003B4286"/>
    <w:rsid w:val="003F2D50"/>
    <w:rsid w:val="00467059"/>
    <w:rsid w:val="004806E3"/>
    <w:rsid w:val="006C0B77"/>
    <w:rsid w:val="006C5593"/>
    <w:rsid w:val="006F042A"/>
    <w:rsid w:val="007168B8"/>
    <w:rsid w:val="007269A2"/>
    <w:rsid w:val="00822000"/>
    <w:rsid w:val="008242FF"/>
    <w:rsid w:val="00870751"/>
    <w:rsid w:val="008E1B79"/>
    <w:rsid w:val="00920313"/>
    <w:rsid w:val="00922C48"/>
    <w:rsid w:val="009B07B3"/>
    <w:rsid w:val="009B5D2B"/>
    <w:rsid w:val="00A60C09"/>
    <w:rsid w:val="00B915B7"/>
    <w:rsid w:val="00BC63EA"/>
    <w:rsid w:val="00C4040C"/>
    <w:rsid w:val="00C4075D"/>
    <w:rsid w:val="00CC5CD6"/>
    <w:rsid w:val="00D12184"/>
    <w:rsid w:val="00D94160"/>
    <w:rsid w:val="00E71D0A"/>
    <w:rsid w:val="00EA59DF"/>
    <w:rsid w:val="00EE4070"/>
    <w:rsid w:val="00F12C76"/>
    <w:rsid w:val="00F153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5B937D"/>
  <w15:chartTrackingRefBased/>
  <w15:docId w15:val="{133B067F-8A27-4628-821C-79EDC4297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5593"/>
    <w:pPr>
      <w:spacing w:after="200" w:line="276" w:lineRule="auto"/>
    </w:pPr>
  </w:style>
  <w:style w:type="paragraph" w:styleId="1">
    <w:name w:val="heading 1"/>
    <w:basedOn w:val="a"/>
    <w:next w:val="a"/>
    <w:link w:val="10"/>
    <w:uiPriority w:val="9"/>
    <w:qFormat/>
    <w:rsid w:val="00D1218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D1218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D12184"/>
    <w:pPr>
      <w:keepNext/>
      <w:keepLines/>
      <w:spacing w:before="160" w:after="80"/>
      <w:outlineLvl w:val="2"/>
    </w:pPr>
    <w:rPr>
      <w:rFonts w:eastAsiaTheme="majorEastAsia" w:cstheme="majorBidi"/>
      <w:color w:val="2E74B5" w:themeColor="accent1" w:themeShade="BF"/>
      <w:szCs w:val="28"/>
    </w:rPr>
  </w:style>
  <w:style w:type="paragraph" w:styleId="4">
    <w:name w:val="heading 4"/>
    <w:basedOn w:val="a"/>
    <w:next w:val="a"/>
    <w:link w:val="40"/>
    <w:uiPriority w:val="9"/>
    <w:semiHidden/>
    <w:unhideWhenUsed/>
    <w:qFormat/>
    <w:rsid w:val="00D12184"/>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0"/>
    <w:uiPriority w:val="9"/>
    <w:semiHidden/>
    <w:unhideWhenUsed/>
    <w:qFormat/>
    <w:rsid w:val="00D12184"/>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0"/>
    <w:uiPriority w:val="9"/>
    <w:semiHidden/>
    <w:unhideWhenUsed/>
    <w:qFormat/>
    <w:rsid w:val="00D1218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1218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1218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1218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2184"/>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D12184"/>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D12184"/>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D12184"/>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D12184"/>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D12184"/>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D12184"/>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D12184"/>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D12184"/>
    <w:rPr>
      <w:rFonts w:eastAsiaTheme="majorEastAsia" w:cstheme="majorBidi"/>
      <w:color w:val="272727" w:themeColor="text1" w:themeTint="D8"/>
      <w:sz w:val="28"/>
    </w:rPr>
  </w:style>
  <w:style w:type="paragraph" w:styleId="a3">
    <w:name w:val="Title"/>
    <w:basedOn w:val="a"/>
    <w:next w:val="a"/>
    <w:link w:val="a4"/>
    <w:uiPriority w:val="10"/>
    <w:qFormat/>
    <w:rsid w:val="00D12184"/>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121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2184"/>
    <w:pPr>
      <w:numPr>
        <w:ilvl w:val="1"/>
      </w:numPr>
    </w:pPr>
    <w:rPr>
      <w:rFonts w:eastAsiaTheme="majorEastAsia" w:cstheme="majorBidi"/>
      <w:color w:val="595959" w:themeColor="text1" w:themeTint="A6"/>
      <w:spacing w:val="15"/>
      <w:szCs w:val="28"/>
    </w:rPr>
  </w:style>
  <w:style w:type="character" w:customStyle="1" w:styleId="a6">
    <w:name w:val="Подзаголовок Знак"/>
    <w:basedOn w:val="a0"/>
    <w:link w:val="a5"/>
    <w:uiPriority w:val="11"/>
    <w:rsid w:val="00D1218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12184"/>
    <w:pPr>
      <w:spacing w:before="160"/>
      <w:jc w:val="center"/>
    </w:pPr>
    <w:rPr>
      <w:i/>
      <w:iCs/>
      <w:color w:val="404040" w:themeColor="text1" w:themeTint="BF"/>
    </w:rPr>
  </w:style>
  <w:style w:type="character" w:customStyle="1" w:styleId="22">
    <w:name w:val="Цитата 2 Знак"/>
    <w:basedOn w:val="a0"/>
    <w:link w:val="21"/>
    <w:uiPriority w:val="29"/>
    <w:rsid w:val="00D12184"/>
    <w:rPr>
      <w:rFonts w:ascii="Times New Roman" w:hAnsi="Times New Roman"/>
      <w:i/>
      <w:iCs/>
      <w:color w:val="404040" w:themeColor="text1" w:themeTint="BF"/>
      <w:sz w:val="28"/>
    </w:rPr>
  </w:style>
  <w:style w:type="paragraph" w:styleId="a7">
    <w:name w:val="List Paragraph"/>
    <w:basedOn w:val="a"/>
    <w:uiPriority w:val="34"/>
    <w:qFormat/>
    <w:rsid w:val="00D12184"/>
    <w:pPr>
      <w:ind w:left="720"/>
      <w:contextualSpacing/>
    </w:pPr>
  </w:style>
  <w:style w:type="character" w:styleId="a8">
    <w:name w:val="Intense Emphasis"/>
    <w:basedOn w:val="a0"/>
    <w:uiPriority w:val="21"/>
    <w:qFormat/>
    <w:rsid w:val="00D12184"/>
    <w:rPr>
      <w:i/>
      <w:iCs/>
      <w:color w:val="2E74B5" w:themeColor="accent1" w:themeShade="BF"/>
    </w:rPr>
  </w:style>
  <w:style w:type="paragraph" w:styleId="a9">
    <w:name w:val="Intense Quote"/>
    <w:basedOn w:val="a"/>
    <w:next w:val="a"/>
    <w:link w:val="aa"/>
    <w:uiPriority w:val="30"/>
    <w:qFormat/>
    <w:rsid w:val="00D1218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D12184"/>
    <w:rPr>
      <w:rFonts w:ascii="Times New Roman" w:hAnsi="Times New Roman"/>
      <w:i/>
      <w:iCs/>
      <w:color w:val="2E74B5" w:themeColor="accent1" w:themeShade="BF"/>
      <w:sz w:val="28"/>
    </w:rPr>
  </w:style>
  <w:style w:type="character" w:styleId="ab">
    <w:name w:val="Intense Reference"/>
    <w:basedOn w:val="a0"/>
    <w:uiPriority w:val="32"/>
    <w:qFormat/>
    <w:rsid w:val="00D12184"/>
    <w:rPr>
      <w:b/>
      <w:bCs/>
      <w:smallCaps/>
      <w:color w:val="2E74B5" w:themeColor="accent1" w:themeShade="BF"/>
      <w:spacing w:val="5"/>
    </w:rPr>
  </w:style>
  <w:style w:type="character" w:customStyle="1" w:styleId="ac">
    <w:name w:val="Основной текст_"/>
    <w:basedOn w:val="a0"/>
    <w:link w:val="11"/>
    <w:rsid w:val="00F1537C"/>
    <w:rPr>
      <w:rFonts w:ascii="Times New Roman" w:eastAsia="Times New Roman" w:hAnsi="Times New Roman" w:cs="Times New Roman"/>
      <w:sz w:val="26"/>
      <w:szCs w:val="26"/>
    </w:rPr>
  </w:style>
  <w:style w:type="paragraph" w:customStyle="1" w:styleId="11">
    <w:name w:val="Основной текст1"/>
    <w:basedOn w:val="a"/>
    <w:link w:val="ac"/>
    <w:rsid w:val="00F1537C"/>
    <w:pPr>
      <w:widowControl w:val="0"/>
      <w:spacing w:after="0" w:line="259" w:lineRule="auto"/>
      <w:ind w:firstLine="40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1</Pages>
  <Words>580</Words>
  <Characters>3424</Characters>
  <Application>Microsoft Office Word</Application>
  <DocSecurity>0</DocSecurity>
  <Lines>71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Yoshlar Ittifoqi</dc:creator>
  <cp:keywords/>
  <dc:description/>
  <cp:lastModifiedBy>Windows 10</cp:lastModifiedBy>
  <cp:revision>9</cp:revision>
  <dcterms:created xsi:type="dcterms:W3CDTF">2025-03-25T07:08:00Z</dcterms:created>
  <dcterms:modified xsi:type="dcterms:W3CDTF">2025-05-28T16:11:00Z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ab183b3b-d82b-4426-81d1-fd02a4cf86be</vt:lpwstr>
  </property>
</Properties>
</file>